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917E4" w14:textId="77777777" w:rsidR="000262C2" w:rsidRPr="0072040C" w:rsidRDefault="000262C2" w:rsidP="000262C2">
      <w:pPr>
        <w:snapToGrid w:val="0"/>
        <w:spacing w:line="400" w:lineRule="exact"/>
        <w:jc w:val="center"/>
        <w:rPr>
          <w:b/>
          <w:bCs/>
          <w:sz w:val="28"/>
          <w:szCs w:val="28"/>
        </w:rPr>
      </w:pPr>
      <w:bookmarkStart w:id="0" w:name="_GoBack"/>
      <w:r w:rsidRPr="0072040C">
        <w:rPr>
          <w:rFonts w:hint="eastAsia"/>
          <w:b/>
          <w:bCs/>
          <w:sz w:val="28"/>
          <w:szCs w:val="28"/>
        </w:rPr>
        <w:t>中華民國室內裝修商業同業公會全國聯合會</w:t>
      </w:r>
    </w:p>
    <w:p w14:paraId="36D68129" w14:textId="77777777" w:rsidR="000262C2" w:rsidRPr="0072040C" w:rsidRDefault="000262C2" w:rsidP="000262C2">
      <w:pPr>
        <w:snapToGrid w:val="0"/>
        <w:spacing w:line="400" w:lineRule="exact"/>
        <w:jc w:val="center"/>
        <w:rPr>
          <w:b/>
          <w:bCs/>
          <w:sz w:val="28"/>
          <w:szCs w:val="28"/>
        </w:rPr>
      </w:pPr>
      <w:r w:rsidRPr="0072040C">
        <w:rPr>
          <w:rFonts w:hint="eastAsia"/>
          <w:b/>
          <w:bCs/>
          <w:sz w:val="28"/>
          <w:szCs w:val="28"/>
        </w:rPr>
        <w:t>考選部專門職業及技術人員高等考試科別落日條款委託專業研究案需求說明書</w:t>
      </w:r>
    </w:p>
    <w:bookmarkEnd w:id="0"/>
    <w:p w14:paraId="5E25DB22" w14:textId="77777777" w:rsidR="000262C2" w:rsidRPr="0072040C" w:rsidRDefault="000262C2" w:rsidP="000262C2">
      <w:pPr>
        <w:snapToGrid w:val="0"/>
        <w:spacing w:line="400" w:lineRule="exact"/>
        <w:jc w:val="both"/>
        <w:rPr>
          <w:b/>
          <w:bCs/>
          <w:sz w:val="24"/>
          <w:szCs w:val="24"/>
        </w:rPr>
      </w:pPr>
      <w:r w:rsidRPr="0072040C">
        <w:rPr>
          <w:rFonts w:hint="eastAsia"/>
          <w:b/>
          <w:bCs/>
          <w:sz w:val="24"/>
          <w:szCs w:val="24"/>
        </w:rPr>
        <w:t>一、計畫目標：</w:t>
      </w:r>
    </w:p>
    <w:p w14:paraId="6D548E00" w14:textId="77777777" w:rsidR="000262C2" w:rsidRPr="0072040C" w:rsidRDefault="000262C2" w:rsidP="000262C2">
      <w:pPr>
        <w:snapToGrid w:val="0"/>
        <w:spacing w:line="400" w:lineRule="exact"/>
        <w:jc w:val="both"/>
        <w:rPr>
          <w:sz w:val="24"/>
          <w:szCs w:val="24"/>
        </w:rPr>
      </w:pPr>
      <w:r w:rsidRPr="0072040C">
        <w:rPr>
          <w:rFonts w:hint="eastAsia"/>
          <w:sz w:val="24"/>
          <w:szCs w:val="24"/>
        </w:rPr>
        <w:t>目前正值室內設計技師國考推動時期，許多同業之從業人員對於參加該項國考有諸多疑慮，其中一項即為參加該項國考的應考資格、減免考科條件以及過渡時程等對於既有從業人員的優惠或減免條件。</w:t>
      </w:r>
    </w:p>
    <w:p w14:paraId="5FD8905B" w14:textId="77777777" w:rsidR="000262C2" w:rsidRPr="0072040C" w:rsidRDefault="000262C2" w:rsidP="000262C2">
      <w:pPr>
        <w:snapToGrid w:val="0"/>
        <w:spacing w:line="400" w:lineRule="exact"/>
        <w:jc w:val="both"/>
        <w:rPr>
          <w:sz w:val="24"/>
          <w:szCs w:val="24"/>
        </w:rPr>
      </w:pPr>
      <w:r w:rsidRPr="0072040C">
        <w:rPr>
          <w:rFonts w:hint="eastAsia"/>
          <w:sz w:val="24"/>
          <w:szCs w:val="24"/>
        </w:rPr>
        <w:t>考試院針對專門職業及技術人員考試法規中即針對各類專門職業及技術人員高等考試之相關科別訂定相關規則，而在考試院過去的各項考試與銓敘認定中皆有針對相關新舊銜接之過渡時期提出落日條款，用來規定部分或全部條文在特定日期後終止生效。這樣的條款通常是為了在既有條文失效前提供一個緩衝期，以便相關人員或機構可以準備和實施必要的配套措施。</w:t>
      </w:r>
    </w:p>
    <w:p w14:paraId="1226E4BA" w14:textId="77777777" w:rsidR="000262C2" w:rsidRPr="0072040C" w:rsidRDefault="000262C2" w:rsidP="000262C2">
      <w:pPr>
        <w:snapToGrid w:val="0"/>
        <w:spacing w:line="400" w:lineRule="exact"/>
        <w:jc w:val="both"/>
        <w:rPr>
          <w:sz w:val="24"/>
          <w:szCs w:val="24"/>
        </w:rPr>
      </w:pPr>
      <w:r w:rsidRPr="0072040C">
        <w:rPr>
          <w:rFonts w:hint="eastAsia"/>
          <w:sz w:val="24"/>
          <w:szCs w:val="24"/>
        </w:rPr>
        <w:t>本委託計畫即針對該項疑慮提出相關研究，探討過去各相關科別之落日條款，包含</w:t>
      </w:r>
      <w:r w:rsidRPr="0072040C">
        <w:rPr>
          <w:rFonts w:hint="eastAsia"/>
          <w:sz w:val="24"/>
          <w:szCs w:val="24"/>
        </w:rPr>
        <w:t>(1)</w:t>
      </w:r>
      <w:r w:rsidRPr="0072040C">
        <w:rPr>
          <w:rFonts w:hint="eastAsia"/>
          <w:sz w:val="24"/>
          <w:szCs w:val="24"/>
        </w:rPr>
        <w:t>應考資格擬定、</w:t>
      </w:r>
      <w:r w:rsidRPr="0072040C">
        <w:rPr>
          <w:rFonts w:hint="eastAsia"/>
          <w:sz w:val="24"/>
          <w:szCs w:val="24"/>
        </w:rPr>
        <w:t>(2)</w:t>
      </w:r>
      <w:r w:rsidRPr="0072040C">
        <w:rPr>
          <w:rFonts w:hint="eastAsia"/>
          <w:sz w:val="24"/>
          <w:szCs w:val="24"/>
        </w:rPr>
        <w:t>減少考科條件</w:t>
      </w:r>
      <w:r w:rsidRPr="0072040C">
        <w:rPr>
          <w:rFonts w:hint="eastAsia"/>
          <w:sz w:val="24"/>
          <w:szCs w:val="24"/>
        </w:rPr>
        <w:t>(</w:t>
      </w:r>
      <w:r w:rsidRPr="0072040C">
        <w:rPr>
          <w:rFonts w:hint="eastAsia"/>
          <w:sz w:val="24"/>
          <w:szCs w:val="24"/>
        </w:rPr>
        <w:t>對應可減考科目建議，此部分先評估其他科別之減免原則</w:t>
      </w:r>
      <w:r w:rsidRPr="0072040C">
        <w:rPr>
          <w:rFonts w:hint="eastAsia"/>
          <w:sz w:val="24"/>
          <w:szCs w:val="24"/>
        </w:rPr>
        <w:t>)</w:t>
      </w:r>
      <w:r w:rsidRPr="0072040C">
        <w:rPr>
          <w:rFonts w:hint="eastAsia"/>
          <w:sz w:val="24"/>
          <w:szCs w:val="24"/>
        </w:rPr>
        <w:t>、</w:t>
      </w:r>
      <w:r w:rsidRPr="0072040C">
        <w:rPr>
          <w:rFonts w:hint="eastAsia"/>
          <w:sz w:val="24"/>
          <w:szCs w:val="24"/>
        </w:rPr>
        <w:t>(3)</w:t>
      </w:r>
      <w:r w:rsidRPr="0072040C">
        <w:rPr>
          <w:rFonts w:hint="eastAsia"/>
          <w:sz w:val="24"/>
          <w:szCs w:val="24"/>
        </w:rPr>
        <w:t>過渡時程擬定與相關條款建議等，對本業界有利之參考條件等三大面向進行資料彙整與分析，希冀提出最佳與可行之方案，於確定室內設計技師國考推動成功時，能直接提供考選部進行參酌之依據。</w:t>
      </w:r>
    </w:p>
    <w:p w14:paraId="79217C19" w14:textId="77777777" w:rsidR="000262C2" w:rsidRPr="0072040C" w:rsidRDefault="000262C2" w:rsidP="000262C2">
      <w:pPr>
        <w:snapToGrid w:val="0"/>
        <w:spacing w:line="400" w:lineRule="exact"/>
        <w:jc w:val="both"/>
        <w:rPr>
          <w:b/>
          <w:bCs/>
          <w:sz w:val="24"/>
          <w:szCs w:val="24"/>
        </w:rPr>
      </w:pPr>
      <w:r w:rsidRPr="0072040C">
        <w:rPr>
          <w:rFonts w:hint="eastAsia"/>
          <w:b/>
          <w:bCs/>
          <w:sz w:val="24"/>
          <w:szCs w:val="24"/>
        </w:rPr>
        <w:t>二、相關期程：</w:t>
      </w:r>
    </w:p>
    <w:p w14:paraId="14A2C4B2"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一</w:t>
      </w:r>
      <w:r w:rsidRPr="0072040C">
        <w:rPr>
          <w:rFonts w:hint="eastAsia"/>
          <w:sz w:val="24"/>
          <w:szCs w:val="24"/>
        </w:rPr>
        <w:t>)</w:t>
      </w:r>
      <w:r w:rsidRPr="0072040C">
        <w:rPr>
          <w:rFonts w:hint="eastAsia"/>
          <w:sz w:val="24"/>
          <w:szCs w:val="24"/>
        </w:rPr>
        <w:t>公告徵求計畫書</w:t>
      </w:r>
      <w:r w:rsidRPr="0072040C">
        <w:rPr>
          <w:rFonts w:hint="eastAsia"/>
          <w:sz w:val="24"/>
          <w:szCs w:val="24"/>
        </w:rPr>
        <w:t xml:space="preserve">: </w:t>
      </w:r>
      <w:r w:rsidRPr="0072040C">
        <w:rPr>
          <w:rFonts w:hint="eastAsia"/>
          <w:sz w:val="24"/>
          <w:szCs w:val="24"/>
        </w:rPr>
        <w:t>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5 </w:t>
      </w:r>
      <w:r w:rsidRPr="0072040C">
        <w:rPr>
          <w:rFonts w:hint="eastAsia"/>
          <w:sz w:val="24"/>
          <w:szCs w:val="24"/>
        </w:rPr>
        <w:t>月</w:t>
      </w:r>
      <w:r w:rsidRPr="0072040C">
        <w:rPr>
          <w:rFonts w:hint="eastAsia"/>
          <w:sz w:val="24"/>
          <w:szCs w:val="24"/>
        </w:rPr>
        <w:t xml:space="preserve"> 15 </w:t>
      </w:r>
      <w:r w:rsidRPr="0072040C">
        <w:rPr>
          <w:rFonts w:hint="eastAsia"/>
          <w:sz w:val="24"/>
          <w:szCs w:val="24"/>
        </w:rPr>
        <w:t>日前公告發文</w:t>
      </w:r>
    </w:p>
    <w:p w14:paraId="43608CA6"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二</w:t>
      </w:r>
      <w:r w:rsidRPr="0072040C">
        <w:rPr>
          <w:rFonts w:hint="eastAsia"/>
          <w:sz w:val="24"/>
          <w:szCs w:val="24"/>
        </w:rPr>
        <w:t>)</w:t>
      </w:r>
      <w:r w:rsidRPr="0072040C">
        <w:rPr>
          <w:rFonts w:hint="eastAsia"/>
          <w:sz w:val="24"/>
          <w:szCs w:val="24"/>
        </w:rPr>
        <w:t>收件日程</w:t>
      </w:r>
      <w:r w:rsidRPr="0072040C">
        <w:rPr>
          <w:rFonts w:hint="eastAsia"/>
          <w:sz w:val="24"/>
          <w:szCs w:val="24"/>
        </w:rPr>
        <w:t xml:space="preserve">: </w:t>
      </w:r>
      <w:r w:rsidRPr="0072040C">
        <w:rPr>
          <w:rFonts w:hint="eastAsia"/>
          <w:sz w:val="24"/>
          <w:szCs w:val="24"/>
        </w:rPr>
        <w:t>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6 </w:t>
      </w:r>
      <w:r w:rsidRPr="0072040C">
        <w:rPr>
          <w:rFonts w:hint="eastAsia"/>
          <w:sz w:val="24"/>
          <w:szCs w:val="24"/>
        </w:rPr>
        <w:t>月</w:t>
      </w:r>
      <w:r w:rsidRPr="0072040C">
        <w:rPr>
          <w:rFonts w:hint="eastAsia"/>
          <w:sz w:val="24"/>
          <w:szCs w:val="24"/>
        </w:rPr>
        <w:t xml:space="preserve"> 15 </w:t>
      </w:r>
      <w:r w:rsidRPr="0072040C">
        <w:rPr>
          <w:rFonts w:hint="eastAsia"/>
          <w:sz w:val="24"/>
          <w:szCs w:val="24"/>
        </w:rPr>
        <w:t>日前送達本會</w:t>
      </w:r>
      <w:r w:rsidRPr="0072040C">
        <w:rPr>
          <w:rFonts w:hint="eastAsia"/>
          <w:sz w:val="24"/>
          <w:szCs w:val="24"/>
        </w:rPr>
        <w:t>(</w:t>
      </w:r>
      <w:r w:rsidRPr="0072040C">
        <w:rPr>
          <w:rFonts w:hint="eastAsia"/>
          <w:sz w:val="24"/>
          <w:szCs w:val="24"/>
        </w:rPr>
        <w:t>郵戳為憑</w:t>
      </w:r>
      <w:r w:rsidRPr="0072040C">
        <w:rPr>
          <w:rFonts w:hint="eastAsia"/>
          <w:sz w:val="24"/>
          <w:szCs w:val="24"/>
        </w:rPr>
        <w:t>)</w:t>
      </w:r>
    </w:p>
    <w:p w14:paraId="6A0087AE"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三</w:t>
      </w:r>
      <w:r w:rsidRPr="0072040C">
        <w:rPr>
          <w:rFonts w:hint="eastAsia"/>
          <w:sz w:val="24"/>
          <w:szCs w:val="24"/>
        </w:rPr>
        <w:t>)</w:t>
      </w:r>
      <w:r w:rsidRPr="0072040C">
        <w:rPr>
          <w:rFonts w:hint="eastAsia"/>
          <w:sz w:val="24"/>
          <w:szCs w:val="24"/>
        </w:rPr>
        <w:t>審查結果公告</w:t>
      </w:r>
      <w:r w:rsidRPr="0072040C">
        <w:rPr>
          <w:rFonts w:hint="eastAsia"/>
          <w:sz w:val="24"/>
          <w:szCs w:val="24"/>
        </w:rPr>
        <w:t xml:space="preserve">: </w:t>
      </w:r>
      <w:r w:rsidRPr="0072040C">
        <w:rPr>
          <w:rFonts w:hint="eastAsia"/>
          <w:sz w:val="24"/>
          <w:szCs w:val="24"/>
        </w:rPr>
        <w:t>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6 </w:t>
      </w:r>
      <w:r w:rsidRPr="0072040C">
        <w:rPr>
          <w:rFonts w:hint="eastAsia"/>
          <w:sz w:val="24"/>
          <w:szCs w:val="24"/>
        </w:rPr>
        <w:t>月</w:t>
      </w:r>
      <w:r w:rsidRPr="0072040C">
        <w:rPr>
          <w:rFonts w:hint="eastAsia"/>
          <w:sz w:val="24"/>
          <w:szCs w:val="24"/>
        </w:rPr>
        <w:t xml:space="preserve"> 30 </w:t>
      </w:r>
      <w:r w:rsidRPr="0072040C">
        <w:rPr>
          <w:rFonts w:hint="eastAsia"/>
          <w:sz w:val="24"/>
          <w:szCs w:val="24"/>
        </w:rPr>
        <w:t>日。</w:t>
      </w:r>
    </w:p>
    <w:p w14:paraId="31621413"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四</w:t>
      </w:r>
      <w:r w:rsidRPr="0072040C">
        <w:rPr>
          <w:rFonts w:hint="eastAsia"/>
          <w:sz w:val="24"/>
          <w:szCs w:val="24"/>
        </w:rPr>
        <w:t>)</w:t>
      </w:r>
      <w:r w:rsidRPr="0072040C">
        <w:rPr>
          <w:rFonts w:hint="eastAsia"/>
          <w:sz w:val="24"/>
          <w:szCs w:val="24"/>
        </w:rPr>
        <w:t>執行期程</w:t>
      </w:r>
      <w:r w:rsidRPr="0072040C">
        <w:rPr>
          <w:rFonts w:hint="eastAsia"/>
          <w:sz w:val="24"/>
          <w:szCs w:val="24"/>
        </w:rPr>
        <w:t xml:space="preserve">: </w:t>
      </w:r>
      <w:r w:rsidRPr="0072040C">
        <w:rPr>
          <w:rFonts w:hint="eastAsia"/>
          <w:sz w:val="24"/>
          <w:szCs w:val="24"/>
        </w:rPr>
        <w:t>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7 </w:t>
      </w:r>
      <w:r w:rsidRPr="0072040C">
        <w:rPr>
          <w:rFonts w:hint="eastAsia"/>
          <w:sz w:val="24"/>
          <w:szCs w:val="24"/>
        </w:rPr>
        <w:t>月</w:t>
      </w:r>
      <w:r w:rsidRPr="0072040C">
        <w:rPr>
          <w:rFonts w:hint="eastAsia"/>
          <w:sz w:val="24"/>
          <w:szCs w:val="24"/>
        </w:rPr>
        <w:t xml:space="preserve"> 01 </w:t>
      </w:r>
      <w:r w:rsidRPr="0072040C">
        <w:rPr>
          <w:rFonts w:hint="eastAsia"/>
          <w:sz w:val="24"/>
          <w:szCs w:val="24"/>
        </w:rPr>
        <w:t>日至民國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12 </w:t>
      </w:r>
      <w:r w:rsidRPr="0072040C">
        <w:rPr>
          <w:rFonts w:hint="eastAsia"/>
          <w:sz w:val="24"/>
          <w:szCs w:val="24"/>
        </w:rPr>
        <w:t>月</w:t>
      </w:r>
      <w:r w:rsidRPr="0072040C">
        <w:rPr>
          <w:rFonts w:hint="eastAsia"/>
          <w:sz w:val="24"/>
          <w:szCs w:val="24"/>
        </w:rPr>
        <w:t xml:space="preserve"> 31 </w:t>
      </w:r>
      <w:r w:rsidRPr="0072040C">
        <w:rPr>
          <w:rFonts w:hint="eastAsia"/>
          <w:sz w:val="24"/>
          <w:szCs w:val="24"/>
        </w:rPr>
        <w:t>日止。</w:t>
      </w:r>
    </w:p>
    <w:p w14:paraId="1AA8EC07"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五</w:t>
      </w:r>
      <w:r w:rsidRPr="0072040C">
        <w:rPr>
          <w:rFonts w:hint="eastAsia"/>
          <w:sz w:val="24"/>
          <w:szCs w:val="24"/>
        </w:rPr>
        <w:t>)</w:t>
      </w:r>
      <w:r w:rsidRPr="0072040C">
        <w:rPr>
          <w:rFonts w:hint="eastAsia"/>
          <w:sz w:val="24"/>
          <w:szCs w:val="24"/>
        </w:rPr>
        <w:t>期末報告書繳交日期</w:t>
      </w:r>
      <w:r w:rsidRPr="0072040C">
        <w:rPr>
          <w:rFonts w:hint="eastAsia"/>
          <w:sz w:val="24"/>
          <w:szCs w:val="24"/>
        </w:rPr>
        <w:t xml:space="preserve">: </w:t>
      </w:r>
      <w:r w:rsidRPr="0072040C">
        <w:rPr>
          <w:rFonts w:hint="eastAsia"/>
          <w:sz w:val="24"/>
          <w:szCs w:val="24"/>
        </w:rPr>
        <w:t>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12 </w:t>
      </w:r>
      <w:r w:rsidRPr="0072040C">
        <w:rPr>
          <w:rFonts w:hint="eastAsia"/>
          <w:sz w:val="24"/>
          <w:szCs w:val="24"/>
        </w:rPr>
        <w:t>月</w:t>
      </w:r>
      <w:r w:rsidRPr="0072040C">
        <w:rPr>
          <w:rFonts w:hint="eastAsia"/>
          <w:sz w:val="24"/>
          <w:szCs w:val="24"/>
        </w:rPr>
        <w:t xml:space="preserve"> 01 </w:t>
      </w:r>
      <w:r w:rsidRPr="0072040C">
        <w:rPr>
          <w:rFonts w:hint="eastAsia"/>
          <w:sz w:val="24"/>
          <w:szCs w:val="24"/>
        </w:rPr>
        <w:t>日。</w:t>
      </w:r>
    </w:p>
    <w:p w14:paraId="5D739B30"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六</w:t>
      </w:r>
      <w:r w:rsidRPr="0072040C">
        <w:rPr>
          <w:rFonts w:hint="eastAsia"/>
          <w:sz w:val="24"/>
          <w:szCs w:val="24"/>
        </w:rPr>
        <w:t>)</w:t>
      </w:r>
      <w:r w:rsidRPr="0072040C">
        <w:rPr>
          <w:rFonts w:hint="eastAsia"/>
          <w:sz w:val="24"/>
          <w:szCs w:val="24"/>
        </w:rPr>
        <w:t>期末簡報與審查日期</w:t>
      </w:r>
      <w:r w:rsidRPr="0072040C">
        <w:rPr>
          <w:rFonts w:hint="eastAsia"/>
          <w:sz w:val="24"/>
          <w:szCs w:val="24"/>
        </w:rPr>
        <w:t xml:space="preserve">:  </w:t>
      </w:r>
      <w:r w:rsidRPr="0072040C">
        <w:rPr>
          <w:rFonts w:hint="eastAsia"/>
          <w:sz w:val="24"/>
          <w:szCs w:val="24"/>
        </w:rPr>
        <w:t>期末報告繳交後</w:t>
      </w:r>
      <w:r w:rsidRPr="0072040C">
        <w:rPr>
          <w:rFonts w:hint="eastAsia"/>
          <w:sz w:val="24"/>
          <w:szCs w:val="24"/>
        </w:rPr>
        <w:t xml:space="preserve"> 10 </w:t>
      </w:r>
      <w:r w:rsidRPr="0072040C">
        <w:rPr>
          <w:rFonts w:hint="eastAsia"/>
          <w:sz w:val="24"/>
          <w:szCs w:val="24"/>
        </w:rPr>
        <w:t>日內進行</w:t>
      </w:r>
      <w:r w:rsidRPr="0072040C">
        <w:rPr>
          <w:rFonts w:hint="eastAsia"/>
          <w:sz w:val="24"/>
          <w:szCs w:val="24"/>
        </w:rPr>
        <w:t>(</w:t>
      </w:r>
      <w:r w:rsidRPr="0072040C">
        <w:rPr>
          <w:rFonts w:hint="eastAsia"/>
          <w:sz w:val="24"/>
          <w:szCs w:val="24"/>
        </w:rPr>
        <w:t>繳交後即通知簡報日期</w:t>
      </w:r>
      <w:r w:rsidRPr="0072040C">
        <w:rPr>
          <w:rFonts w:hint="eastAsia"/>
          <w:sz w:val="24"/>
          <w:szCs w:val="24"/>
        </w:rPr>
        <w:t>)</w:t>
      </w:r>
      <w:r w:rsidRPr="0072040C">
        <w:rPr>
          <w:rFonts w:hint="eastAsia"/>
          <w:sz w:val="24"/>
          <w:szCs w:val="24"/>
        </w:rPr>
        <w:t>。</w:t>
      </w:r>
    </w:p>
    <w:p w14:paraId="371567B1"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七</w:t>
      </w:r>
      <w:r w:rsidRPr="0072040C">
        <w:rPr>
          <w:rFonts w:hint="eastAsia"/>
          <w:sz w:val="24"/>
          <w:szCs w:val="24"/>
        </w:rPr>
        <w:t>)</w:t>
      </w:r>
      <w:r w:rsidRPr="0072040C">
        <w:rPr>
          <w:rFonts w:hint="eastAsia"/>
          <w:sz w:val="24"/>
          <w:szCs w:val="24"/>
        </w:rPr>
        <w:t>成果報告書繳交日期</w:t>
      </w:r>
      <w:r w:rsidRPr="0072040C">
        <w:rPr>
          <w:rFonts w:hint="eastAsia"/>
          <w:sz w:val="24"/>
          <w:szCs w:val="24"/>
        </w:rPr>
        <w:t xml:space="preserve">: </w:t>
      </w:r>
      <w:r w:rsidRPr="0072040C">
        <w:rPr>
          <w:rFonts w:hint="eastAsia"/>
          <w:sz w:val="24"/>
          <w:szCs w:val="24"/>
        </w:rPr>
        <w:t>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12 </w:t>
      </w:r>
      <w:r w:rsidRPr="0072040C">
        <w:rPr>
          <w:rFonts w:hint="eastAsia"/>
          <w:sz w:val="24"/>
          <w:szCs w:val="24"/>
        </w:rPr>
        <w:t>月</w:t>
      </w:r>
      <w:r w:rsidRPr="0072040C">
        <w:rPr>
          <w:rFonts w:hint="eastAsia"/>
          <w:sz w:val="24"/>
          <w:szCs w:val="24"/>
        </w:rPr>
        <w:t xml:space="preserve"> 25 </w:t>
      </w:r>
      <w:r w:rsidRPr="0072040C">
        <w:rPr>
          <w:rFonts w:hint="eastAsia"/>
          <w:sz w:val="24"/>
          <w:szCs w:val="24"/>
        </w:rPr>
        <w:t>日前。</w:t>
      </w:r>
    </w:p>
    <w:p w14:paraId="4B37B051" w14:textId="77777777" w:rsidR="000262C2" w:rsidRDefault="000262C2" w:rsidP="000262C2">
      <w:pPr>
        <w:snapToGrid w:val="0"/>
        <w:spacing w:line="400" w:lineRule="exact"/>
        <w:jc w:val="both"/>
        <w:rPr>
          <w:sz w:val="24"/>
          <w:szCs w:val="24"/>
        </w:rPr>
      </w:pPr>
      <w:r w:rsidRPr="0072040C">
        <w:rPr>
          <w:rFonts w:hint="eastAsia"/>
          <w:b/>
          <w:bCs/>
          <w:sz w:val="24"/>
          <w:szCs w:val="24"/>
        </w:rPr>
        <w:t>三、本案經費預估新臺幣</w:t>
      </w:r>
      <w:r w:rsidRPr="0072040C">
        <w:rPr>
          <w:rFonts w:hint="eastAsia"/>
          <w:b/>
          <w:bCs/>
          <w:sz w:val="24"/>
          <w:szCs w:val="24"/>
        </w:rPr>
        <w:t xml:space="preserve"> 60 </w:t>
      </w:r>
      <w:r w:rsidRPr="0072040C">
        <w:rPr>
          <w:rFonts w:hint="eastAsia"/>
          <w:b/>
          <w:bCs/>
          <w:sz w:val="24"/>
          <w:szCs w:val="24"/>
        </w:rPr>
        <w:t>萬元整。</w:t>
      </w:r>
    </w:p>
    <w:p w14:paraId="3273E40D" w14:textId="77777777" w:rsidR="000262C2" w:rsidRPr="0072040C" w:rsidRDefault="000262C2" w:rsidP="000262C2">
      <w:pPr>
        <w:snapToGrid w:val="0"/>
        <w:spacing w:line="400" w:lineRule="exact"/>
        <w:jc w:val="both"/>
        <w:rPr>
          <w:b/>
          <w:bCs/>
          <w:sz w:val="24"/>
          <w:szCs w:val="24"/>
        </w:rPr>
      </w:pPr>
      <w:r w:rsidRPr="0072040C">
        <w:rPr>
          <w:rFonts w:hint="eastAsia"/>
          <w:b/>
          <w:bCs/>
          <w:sz w:val="24"/>
          <w:szCs w:val="24"/>
        </w:rPr>
        <w:t>四、主要委託工作項目及內容：</w:t>
      </w:r>
    </w:p>
    <w:p w14:paraId="23008B49"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一</w:t>
      </w:r>
      <w:r w:rsidRPr="0072040C">
        <w:rPr>
          <w:rFonts w:hint="eastAsia"/>
          <w:sz w:val="24"/>
          <w:szCs w:val="24"/>
        </w:rPr>
        <w:t>)</w:t>
      </w:r>
      <w:r w:rsidRPr="0072040C">
        <w:rPr>
          <w:rFonts w:hint="eastAsia"/>
          <w:sz w:val="24"/>
          <w:szCs w:val="24"/>
        </w:rPr>
        <w:t>考試院訂定落日條款之訂定原則與相關依據。</w:t>
      </w:r>
    </w:p>
    <w:p w14:paraId="66EC2AB6"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二</w:t>
      </w:r>
      <w:r w:rsidRPr="0072040C">
        <w:rPr>
          <w:rFonts w:hint="eastAsia"/>
          <w:sz w:val="24"/>
          <w:szCs w:val="24"/>
        </w:rPr>
        <w:t>)</w:t>
      </w:r>
      <w:r w:rsidRPr="0072040C">
        <w:rPr>
          <w:rFonts w:hint="eastAsia"/>
          <w:sz w:val="24"/>
          <w:szCs w:val="24"/>
        </w:rPr>
        <w:t>考選部專門職業及技術人員高等考試既有科別應考資格擬定依據。</w:t>
      </w:r>
    </w:p>
    <w:p w14:paraId="0D2F74FE"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三</w:t>
      </w:r>
      <w:r w:rsidRPr="0072040C">
        <w:rPr>
          <w:rFonts w:hint="eastAsia"/>
          <w:sz w:val="24"/>
          <w:szCs w:val="24"/>
        </w:rPr>
        <w:t>)</w:t>
      </w:r>
      <w:r w:rsidRPr="0072040C">
        <w:rPr>
          <w:rFonts w:hint="eastAsia"/>
          <w:sz w:val="24"/>
          <w:szCs w:val="24"/>
        </w:rPr>
        <w:t>考選部專門職業及技術人員高等考試既有科別減少考科條件或原則。</w:t>
      </w:r>
    </w:p>
    <w:p w14:paraId="70A7E4D3" w14:textId="77777777" w:rsidR="000262C2"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四</w:t>
      </w:r>
      <w:r w:rsidRPr="0072040C">
        <w:rPr>
          <w:rFonts w:hint="eastAsia"/>
          <w:sz w:val="24"/>
          <w:szCs w:val="24"/>
        </w:rPr>
        <w:t>)</w:t>
      </w:r>
      <w:r w:rsidRPr="0072040C">
        <w:rPr>
          <w:rFonts w:hint="eastAsia"/>
          <w:sz w:val="24"/>
          <w:szCs w:val="24"/>
        </w:rPr>
        <w:t>考選部專門職業及技術人員高等考試既有科別過渡時程擬定與相關條款建議。</w:t>
      </w:r>
      <w:r w:rsidRPr="0072040C">
        <w:rPr>
          <w:rFonts w:hint="eastAsia"/>
          <w:sz w:val="24"/>
          <w:szCs w:val="24"/>
        </w:rPr>
        <w:t xml:space="preserve"> </w:t>
      </w:r>
    </w:p>
    <w:p w14:paraId="74026776"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五</w:t>
      </w:r>
      <w:r w:rsidRPr="0072040C">
        <w:rPr>
          <w:rFonts w:hint="eastAsia"/>
          <w:sz w:val="24"/>
          <w:szCs w:val="24"/>
        </w:rPr>
        <w:t>)</w:t>
      </w:r>
      <w:r w:rsidRPr="0072040C">
        <w:rPr>
          <w:rFonts w:hint="eastAsia"/>
          <w:sz w:val="24"/>
          <w:szCs w:val="24"/>
        </w:rPr>
        <w:t>分析各科別之特性與室內設計科技師之特性，提出前</w:t>
      </w:r>
      <w:r w:rsidRPr="0072040C">
        <w:rPr>
          <w:rFonts w:hint="eastAsia"/>
          <w:sz w:val="24"/>
          <w:szCs w:val="24"/>
        </w:rPr>
        <w:t>(</w:t>
      </w:r>
      <w:r w:rsidRPr="0072040C">
        <w:rPr>
          <w:rFonts w:hint="eastAsia"/>
          <w:sz w:val="24"/>
          <w:szCs w:val="24"/>
        </w:rPr>
        <w:t>二</w:t>
      </w:r>
      <w:r w:rsidRPr="0072040C">
        <w:rPr>
          <w:rFonts w:hint="eastAsia"/>
          <w:sz w:val="24"/>
          <w:szCs w:val="24"/>
        </w:rPr>
        <w:t>)~(</w:t>
      </w:r>
      <w:r w:rsidRPr="0072040C">
        <w:rPr>
          <w:rFonts w:hint="eastAsia"/>
          <w:sz w:val="24"/>
          <w:szCs w:val="24"/>
        </w:rPr>
        <w:t>四</w:t>
      </w:r>
      <w:r w:rsidRPr="0072040C">
        <w:rPr>
          <w:rFonts w:hint="eastAsia"/>
          <w:sz w:val="24"/>
          <w:szCs w:val="24"/>
        </w:rPr>
        <w:t>)</w:t>
      </w:r>
      <w:r w:rsidRPr="0072040C">
        <w:rPr>
          <w:rFonts w:hint="eastAsia"/>
          <w:sz w:val="24"/>
          <w:szCs w:val="24"/>
        </w:rPr>
        <w:t>項對本業界有</w:t>
      </w:r>
    </w:p>
    <w:p w14:paraId="1B4820F7" w14:textId="77777777" w:rsidR="000262C2" w:rsidRPr="0072040C" w:rsidRDefault="000262C2" w:rsidP="000262C2">
      <w:pPr>
        <w:snapToGrid w:val="0"/>
        <w:spacing w:line="400" w:lineRule="exact"/>
        <w:jc w:val="both"/>
        <w:rPr>
          <w:sz w:val="24"/>
          <w:szCs w:val="24"/>
        </w:rPr>
      </w:pPr>
      <w:r w:rsidRPr="0072040C">
        <w:rPr>
          <w:rFonts w:hint="eastAsia"/>
          <w:sz w:val="24"/>
          <w:szCs w:val="24"/>
        </w:rPr>
        <w:t>利之參考條件，以提出最佳與可行之方案。</w:t>
      </w:r>
    </w:p>
    <w:p w14:paraId="39256A63"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六</w:t>
      </w:r>
      <w:r w:rsidRPr="0072040C">
        <w:rPr>
          <w:rFonts w:hint="eastAsia"/>
          <w:sz w:val="24"/>
          <w:szCs w:val="24"/>
        </w:rPr>
        <w:t>)</w:t>
      </w:r>
      <w:r w:rsidRPr="0072040C">
        <w:rPr>
          <w:rFonts w:hint="eastAsia"/>
          <w:sz w:val="24"/>
          <w:szCs w:val="24"/>
        </w:rPr>
        <w:t>成果報告</w:t>
      </w:r>
      <w:r w:rsidRPr="0072040C">
        <w:rPr>
          <w:rFonts w:hint="eastAsia"/>
          <w:sz w:val="24"/>
          <w:szCs w:val="24"/>
        </w:rPr>
        <w:t>:</w:t>
      </w:r>
    </w:p>
    <w:p w14:paraId="6B6F3CD1" w14:textId="77777777" w:rsidR="000262C2" w:rsidRPr="0072040C" w:rsidRDefault="000262C2" w:rsidP="000262C2">
      <w:pPr>
        <w:snapToGrid w:val="0"/>
        <w:spacing w:line="400" w:lineRule="exact"/>
        <w:jc w:val="both"/>
        <w:rPr>
          <w:sz w:val="24"/>
          <w:szCs w:val="24"/>
        </w:rPr>
      </w:pPr>
      <w:r w:rsidRPr="0072040C">
        <w:rPr>
          <w:rFonts w:hint="eastAsia"/>
          <w:sz w:val="24"/>
          <w:szCs w:val="24"/>
        </w:rPr>
        <w:t>1.</w:t>
      </w:r>
      <w:r w:rsidRPr="0072040C">
        <w:rPr>
          <w:rFonts w:hint="eastAsia"/>
          <w:sz w:val="24"/>
          <w:szCs w:val="24"/>
        </w:rPr>
        <w:tab/>
      </w:r>
      <w:r w:rsidRPr="0072040C">
        <w:rPr>
          <w:rFonts w:hint="eastAsia"/>
          <w:sz w:val="24"/>
          <w:szCs w:val="24"/>
        </w:rPr>
        <w:t>印製成果報告書</w:t>
      </w:r>
      <w:r w:rsidRPr="0072040C">
        <w:rPr>
          <w:rFonts w:hint="eastAsia"/>
          <w:sz w:val="24"/>
          <w:szCs w:val="24"/>
        </w:rPr>
        <w:t>12</w:t>
      </w:r>
      <w:r w:rsidRPr="0072040C">
        <w:rPr>
          <w:rFonts w:hint="eastAsia"/>
          <w:sz w:val="24"/>
          <w:szCs w:val="24"/>
        </w:rPr>
        <w:t>冊（含電子檔光碟）。成果報告書內容至少包括下列：</w:t>
      </w:r>
    </w:p>
    <w:p w14:paraId="257D0A80" w14:textId="77777777" w:rsidR="000262C2" w:rsidRPr="0072040C" w:rsidRDefault="000262C2" w:rsidP="000262C2">
      <w:pPr>
        <w:snapToGrid w:val="0"/>
        <w:spacing w:line="400" w:lineRule="exact"/>
        <w:jc w:val="both"/>
        <w:rPr>
          <w:sz w:val="24"/>
          <w:szCs w:val="24"/>
        </w:rPr>
      </w:pPr>
      <w:r w:rsidRPr="0072040C">
        <w:rPr>
          <w:rFonts w:hint="eastAsia"/>
          <w:sz w:val="24"/>
          <w:szCs w:val="24"/>
        </w:rPr>
        <w:t>(1)</w:t>
      </w:r>
      <w:r w:rsidRPr="0072040C">
        <w:rPr>
          <w:rFonts w:hint="eastAsia"/>
          <w:sz w:val="24"/>
          <w:szCs w:val="24"/>
        </w:rPr>
        <w:tab/>
      </w:r>
      <w:r w:rsidRPr="0072040C">
        <w:rPr>
          <w:rFonts w:hint="eastAsia"/>
          <w:sz w:val="24"/>
          <w:szCs w:val="24"/>
        </w:rPr>
        <w:t>前</w:t>
      </w:r>
      <w:r w:rsidRPr="0072040C">
        <w:rPr>
          <w:rFonts w:hint="eastAsia"/>
          <w:sz w:val="24"/>
          <w:szCs w:val="24"/>
        </w:rPr>
        <w:t>(</w:t>
      </w:r>
      <w:r w:rsidRPr="0072040C">
        <w:rPr>
          <w:rFonts w:hint="eastAsia"/>
          <w:sz w:val="24"/>
          <w:szCs w:val="24"/>
        </w:rPr>
        <w:t>二</w:t>
      </w:r>
      <w:r w:rsidRPr="0072040C">
        <w:rPr>
          <w:rFonts w:hint="eastAsia"/>
          <w:sz w:val="24"/>
          <w:szCs w:val="24"/>
        </w:rPr>
        <w:t>)~(</w:t>
      </w:r>
      <w:r w:rsidRPr="0072040C">
        <w:rPr>
          <w:rFonts w:hint="eastAsia"/>
          <w:sz w:val="24"/>
          <w:szCs w:val="24"/>
        </w:rPr>
        <w:t>四</w:t>
      </w:r>
      <w:r w:rsidRPr="0072040C">
        <w:rPr>
          <w:rFonts w:hint="eastAsia"/>
          <w:sz w:val="24"/>
          <w:szCs w:val="24"/>
        </w:rPr>
        <w:t>)</w:t>
      </w:r>
      <w:r w:rsidRPr="0072040C">
        <w:rPr>
          <w:rFonts w:hint="eastAsia"/>
          <w:sz w:val="24"/>
          <w:szCs w:val="24"/>
        </w:rPr>
        <w:t>項內容，建議能有效彙整出各科別之對照表</w:t>
      </w:r>
    </w:p>
    <w:p w14:paraId="49088B9E" w14:textId="77777777" w:rsidR="000262C2" w:rsidRPr="0072040C" w:rsidRDefault="000262C2" w:rsidP="000262C2">
      <w:pPr>
        <w:snapToGrid w:val="0"/>
        <w:spacing w:line="400" w:lineRule="exact"/>
        <w:jc w:val="both"/>
        <w:rPr>
          <w:sz w:val="24"/>
          <w:szCs w:val="24"/>
        </w:rPr>
      </w:pPr>
      <w:r w:rsidRPr="0072040C">
        <w:rPr>
          <w:rFonts w:hint="eastAsia"/>
          <w:sz w:val="24"/>
          <w:szCs w:val="24"/>
        </w:rPr>
        <w:t>(2)</w:t>
      </w:r>
      <w:r w:rsidRPr="0072040C">
        <w:rPr>
          <w:rFonts w:hint="eastAsia"/>
          <w:sz w:val="24"/>
          <w:szCs w:val="24"/>
        </w:rPr>
        <w:tab/>
      </w:r>
      <w:r w:rsidRPr="0072040C">
        <w:rPr>
          <w:rFonts w:hint="eastAsia"/>
          <w:sz w:val="24"/>
          <w:szCs w:val="24"/>
        </w:rPr>
        <w:t>前</w:t>
      </w:r>
      <w:r w:rsidRPr="0072040C">
        <w:rPr>
          <w:rFonts w:hint="eastAsia"/>
          <w:sz w:val="24"/>
          <w:szCs w:val="24"/>
        </w:rPr>
        <w:t>(</w:t>
      </w:r>
      <w:r w:rsidRPr="0072040C">
        <w:rPr>
          <w:rFonts w:hint="eastAsia"/>
          <w:sz w:val="24"/>
          <w:szCs w:val="24"/>
        </w:rPr>
        <w:t>五</w:t>
      </w:r>
      <w:r w:rsidRPr="0072040C">
        <w:rPr>
          <w:rFonts w:hint="eastAsia"/>
          <w:sz w:val="24"/>
          <w:szCs w:val="24"/>
        </w:rPr>
        <w:t>)</w:t>
      </w:r>
      <w:r w:rsidRPr="0072040C">
        <w:rPr>
          <w:rFonts w:hint="eastAsia"/>
          <w:sz w:val="24"/>
          <w:szCs w:val="24"/>
        </w:rPr>
        <w:t>項應明確針對室內設計科技師提出最佳方案並分析其優缺點。</w:t>
      </w:r>
    </w:p>
    <w:p w14:paraId="67E1124C" w14:textId="77777777" w:rsidR="000262C2" w:rsidRPr="0072040C" w:rsidRDefault="000262C2" w:rsidP="000262C2">
      <w:pPr>
        <w:snapToGrid w:val="0"/>
        <w:spacing w:line="400" w:lineRule="exact"/>
        <w:jc w:val="both"/>
        <w:rPr>
          <w:sz w:val="24"/>
          <w:szCs w:val="24"/>
        </w:rPr>
      </w:pPr>
      <w:r w:rsidRPr="0072040C">
        <w:rPr>
          <w:rFonts w:hint="eastAsia"/>
          <w:sz w:val="24"/>
          <w:szCs w:val="24"/>
        </w:rPr>
        <w:t>(3)</w:t>
      </w:r>
      <w:r w:rsidRPr="0072040C">
        <w:rPr>
          <w:rFonts w:hint="eastAsia"/>
          <w:sz w:val="24"/>
          <w:szCs w:val="24"/>
        </w:rPr>
        <w:tab/>
      </w:r>
      <w:r w:rsidRPr="0072040C">
        <w:rPr>
          <w:rFonts w:hint="eastAsia"/>
          <w:sz w:val="24"/>
          <w:szCs w:val="24"/>
        </w:rPr>
        <w:t>引用之各類專門職業及技術人員高等考試之相關科別相關規則條文應列於附件。</w:t>
      </w:r>
    </w:p>
    <w:p w14:paraId="4087EF03" w14:textId="77777777" w:rsidR="000262C2" w:rsidRPr="0072040C" w:rsidRDefault="000262C2" w:rsidP="000262C2">
      <w:pPr>
        <w:snapToGrid w:val="0"/>
        <w:spacing w:line="400" w:lineRule="exact"/>
        <w:jc w:val="both"/>
        <w:rPr>
          <w:sz w:val="24"/>
          <w:szCs w:val="24"/>
        </w:rPr>
      </w:pPr>
      <w:r w:rsidRPr="0072040C">
        <w:rPr>
          <w:rFonts w:hint="eastAsia"/>
          <w:sz w:val="24"/>
          <w:szCs w:val="24"/>
        </w:rPr>
        <w:t>2.</w:t>
      </w:r>
      <w:r w:rsidRPr="0072040C">
        <w:rPr>
          <w:rFonts w:hint="eastAsia"/>
          <w:sz w:val="24"/>
          <w:szCs w:val="24"/>
        </w:rPr>
        <w:tab/>
      </w:r>
      <w:r w:rsidRPr="0072040C">
        <w:rPr>
          <w:rFonts w:hint="eastAsia"/>
          <w:sz w:val="24"/>
          <w:szCs w:val="24"/>
        </w:rPr>
        <w:t>成果報告書電子檔光碟內容需有上述內容之</w:t>
      </w:r>
      <w:r w:rsidRPr="0072040C">
        <w:rPr>
          <w:rFonts w:hint="eastAsia"/>
          <w:sz w:val="24"/>
          <w:szCs w:val="24"/>
        </w:rPr>
        <w:t>WORD</w:t>
      </w:r>
      <w:r w:rsidRPr="0072040C">
        <w:rPr>
          <w:rFonts w:hint="eastAsia"/>
          <w:sz w:val="24"/>
          <w:szCs w:val="24"/>
        </w:rPr>
        <w:t>檔及</w:t>
      </w:r>
      <w:r w:rsidRPr="0072040C">
        <w:rPr>
          <w:rFonts w:hint="eastAsia"/>
          <w:sz w:val="24"/>
          <w:szCs w:val="24"/>
        </w:rPr>
        <w:t>PDF</w:t>
      </w:r>
      <w:r w:rsidRPr="0072040C">
        <w:rPr>
          <w:rFonts w:hint="eastAsia"/>
          <w:sz w:val="24"/>
          <w:szCs w:val="24"/>
        </w:rPr>
        <w:t>檔，圖檔及相片檔，均應</w:t>
      </w:r>
      <w:r w:rsidRPr="0072040C">
        <w:rPr>
          <w:rFonts w:hint="eastAsia"/>
          <w:sz w:val="24"/>
          <w:szCs w:val="24"/>
        </w:rPr>
        <w:lastRenderedPageBreak/>
        <w:t>另立新檔案夾並以相片檔或圖檔之格式存於光碟。</w:t>
      </w:r>
    </w:p>
    <w:p w14:paraId="39E9142A" w14:textId="77777777" w:rsidR="000262C2" w:rsidRPr="0072040C" w:rsidRDefault="000262C2" w:rsidP="000262C2">
      <w:pPr>
        <w:snapToGrid w:val="0"/>
        <w:spacing w:line="400" w:lineRule="exact"/>
        <w:jc w:val="both"/>
        <w:rPr>
          <w:b/>
          <w:bCs/>
          <w:sz w:val="24"/>
          <w:szCs w:val="24"/>
        </w:rPr>
      </w:pPr>
      <w:r w:rsidRPr="0072040C">
        <w:rPr>
          <w:rFonts w:hint="eastAsia"/>
          <w:b/>
          <w:bCs/>
          <w:sz w:val="24"/>
          <w:szCs w:val="24"/>
        </w:rPr>
        <w:t>五、廠商履約執行期程：</w:t>
      </w:r>
    </w:p>
    <w:p w14:paraId="3DB77370"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一</w:t>
      </w:r>
      <w:r w:rsidRPr="0072040C">
        <w:rPr>
          <w:rFonts w:hint="eastAsia"/>
          <w:sz w:val="24"/>
          <w:szCs w:val="24"/>
        </w:rPr>
        <w:t>)</w:t>
      </w:r>
      <w:r w:rsidRPr="0072040C">
        <w:rPr>
          <w:rFonts w:hint="eastAsia"/>
          <w:sz w:val="24"/>
          <w:szCs w:val="24"/>
        </w:rPr>
        <w:t>於審查通過公告次日起</w:t>
      </w:r>
      <w:r w:rsidRPr="0072040C">
        <w:rPr>
          <w:rFonts w:hint="eastAsia"/>
          <w:sz w:val="24"/>
          <w:szCs w:val="24"/>
        </w:rPr>
        <w:t xml:space="preserve"> 15 </w:t>
      </w:r>
      <w:r w:rsidRPr="0072040C">
        <w:rPr>
          <w:rFonts w:hint="eastAsia"/>
          <w:sz w:val="24"/>
          <w:szCs w:val="24"/>
        </w:rPr>
        <w:t>日曆天，提交服務工作計畫書一式</w:t>
      </w:r>
      <w:r w:rsidRPr="0072040C">
        <w:rPr>
          <w:rFonts w:hint="eastAsia"/>
          <w:sz w:val="24"/>
          <w:szCs w:val="24"/>
        </w:rPr>
        <w:t xml:space="preserve"> 3 </w:t>
      </w:r>
      <w:r w:rsidRPr="0072040C">
        <w:rPr>
          <w:rFonts w:hint="eastAsia"/>
          <w:sz w:val="24"/>
          <w:szCs w:val="24"/>
        </w:rPr>
        <w:t>份，經本會推</w:t>
      </w:r>
      <w:r w:rsidRPr="0072040C">
        <w:rPr>
          <w:rFonts w:hint="eastAsia"/>
          <w:sz w:val="24"/>
          <w:szCs w:val="24"/>
        </w:rPr>
        <w:t xml:space="preserve">                                          </w:t>
      </w:r>
      <w:r w:rsidRPr="0072040C">
        <w:rPr>
          <w:rFonts w:hint="eastAsia"/>
          <w:sz w:val="24"/>
          <w:szCs w:val="24"/>
        </w:rPr>
        <w:t>動國考委員會審查通過後，檢送收據或發票，撥付第</w:t>
      </w:r>
      <w:r w:rsidRPr="0072040C">
        <w:rPr>
          <w:rFonts w:hint="eastAsia"/>
          <w:sz w:val="24"/>
          <w:szCs w:val="24"/>
        </w:rPr>
        <w:t xml:space="preserve"> 1 </w:t>
      </w:r>
      <w:r w:rsidRPr="0072040C">
        <w:rPr>
          <w:rFonts w:hint="eastAsia"/>
          <w:sz w:val="24"/>
          <w:szCs w:val="24"/>
        </w:rPr>
        <w:t>期款</w:t>
      </w:r>
      <w:r w:rsidRPr="0072040C">
        <w:rPr>
          <w:rFonts w:hint="eastAsia"/>
          <w:sz w:val="24"/>
          <w:szCs w:val="24"/>
        </w:rPr>
        <w:t>(</w:t>
      </w:r>
      <w:r w:rsidRPr="0072040C">
        <w:rPr>
          <w:rFonts w:hint="eastAsia"/>
          <w:sz w:val="24"/>
          <w:szCs w:val="24"/>
        </w:rPr>
        <w:t>契約價金總額</w:t>
      </w:r>
      <w:r w:rsidRPr="0072040C">
        <w:rPr>
          <w:rFonts w:hint="eastAsia"/>
          <w:sz w:val="24"/>
          <w:szCs w:val="24"/>
        </w:rPr>
        <w:t xml:space="preserve"> 60%)</w:t>
      </w:r>
      <w:r w:rsidRPr="0072040C">
        <w:rPr>
          <w:rFonts w:hint="eastAsia"/>
          <w:sz w:val="24"/>
          <w:szCs w:val="24"/>
        </w:rPr>
        <w:t>，內容至少包含</w:t>
      </w:r>
      <w:r w:rsidRPr="0072040C">
        <w:rPr>
          <w:rFonts w:hint="eastAsia"/>
          <w:sz w:val="24"/>
          <w:szCs w:val="24"/>
        </w:rPr>
        <w:t>:</w:t>
      </w:r>
    </w:p>
    <w:p w14:paraId="41D463E8" w14:textId="77777777" w:rsidR="000262C2" w:rsidRPr="0072040C" w:rsidRDefault="000262C2" w:rsidP="000262C2">
      <w:pPr>
        <w:snapToGrid w:val="0"/>
        <w:spacing w:line="400" w:lineRule="exact"/>
        <w:jc w:val="both"/>
        <w:rPr>
          <w:sz w:val="24"/>
          <w:szCs w:val="24"/>
        </w:rPr>
      </w:pPr>
      <w:r w:rsidRPr="0072040C">
        <w:rPr>
          <w:rFonts w:hint="eastAsia"/>
          <w:sz w:val="24"/>
          <w:szCs w:val="24"/>
        </w:rPr>
        <w:t>1.</w:t>
      </w:r>
      <w:r w:rsidRPr="0072040C">
        <w:rPr>
          <w:rFonts w:hint="eastAsia"/>
          <w:sz w:val="24"/>
          <w:szCs w:val="24"/>
        </w:rPr>
        <w:tab/>
      </w:r>
      <w:r w:rsidRPr="0072040C">
        <w:rPr>
          <w:rFonts w:hint="eastAsia"/>
          <w:sz w:val="24"/>
          <w:szCs w:val="24"/>
        </w:rPr>
        <w:t>工作計畫與調查方法</w:t>
      </w:r>
      <w:r w:rsidRPr="0072040C">
        <w:rPr>
          <w:rFonts w:hint="eastAsia"/>
          <w:sz w:val="24"/>
          <w:szCs w:val="24"/>
        </w:rPr>
        <w:t>(</w:t>
      </w:r>
      <w:r w:rsidRPr="0072040C">
        <w:rPr>
          <w:rFonts w:hint="eastAsia"/>
          <w:sz w:val="24"/>
          <w:szCs w:val="24"/>
        </w:rPr>
        <w:t>含人力配置與使用工具</w:t>
      </w:r>
      <w:r w:rsidRPr="0072040C">
        <w:rPr>
          <w:rFonts w:hint="eastAsia"/>
          <w:sz w:val="24"/>
          <w:szCs w:val="24"/>
        </w:rPr>
        <w:t>)</w:t>
      </w:r>
      <w:r w:rsidRPr="0072040C">
        <w:rPr>
          <w:rFonts w:hint="eastAsia"/>
          <w:sz w:val="24"/>
          <w:szCs w:val="24"/>
        </w:rPr>
        <w:t>。</w:t>
      </w:r>
    </w:p>
    <w:p w14:paraId="0C099B6B" w14:textId="77777777" w:rsidR="000262C2" w:rsidRPr="0072040C" w:rsidRDefault="000262C2" w:rsidP="000262C2">
      <w:pPr>
        <w:snapToGrid w:val="0"/>
        <w:spacing w:line="400" w:lineRule="exact"/>
        <w:jc w:val="both"/>
        <w:rPr>
          <w:sz w:val="24"/>
          <w:szCs w:val="24"/>
        </w:rPr>
      </w:pPr>
      <w:r w:rsidRPr="0072040C">
        <w:rPr>
          <w:rFonts w:hint="eastAsia"/>
          <w:sz w:val="24"/>
          <w:szCs w:val="24"/>
        </w:rPr>
        <w:t>2.</w:t>
      </w:r>
      <w:r w:rsidRPr="0072040C">
        <w:rPr>
          <w:rFonts w:hint="eastAsia"/>
          <w:sz w:val="24"/>
          <w:szCs w:val="24"/>
        </w:rPr>
        <w:tab/>
      </w:r>
      <w:r w:rsidRPr="0072040C">
        <w:rPr>
          <w:rFonts w:hint="eastAsia"/>
          <w:sz w:val="24"/>
          <w:szCs w:val="24"/>
        </w:rPr>
        <w:t>工作期程與預期成果。</w:t>
      </w:r>
    </w:p>
    <w:p w14:paraId="679C0D11" w14:textId="77777777" w:rsidR="000262C2" w:rsidRPr="0072040C" w:rsidRDefault="000262C2" w:rsidP="000262C2">
      <w:pPr>
        <w:snapToGrid w:val="0"/>
        <w:spacing w:line="400" w:lineRule="exact"/>
        <w:jc w:val="both"/>
        <w:rPr>
          <w:sz w:val="24"/>
          <w:szCs w:val="24"/>
        </w:rPr>
      </w:pPr>
      <w:r w:rsidRPr="0072040C">
        <w:rPr>
          <w:rFonts w:hint="eastAsia"/>
          <w:sz w:val="24"/>
          <w:szCs w:val="24"/>
        </w:rPr>
        <w:t>3.</w:t>
      </w:r>
      <w:r w:rsidRPr="0072040C">
        <w:rPr>
          <w:rFonts w:hint="eastAsia"/>
          <w:sz w:val="24"/>
          <w:szCs w:val="24"/>
        </w:rPr>
        <w:tab/>
      </w:r>
      <w:r w:rsidRPr="0072040C">
        <w:rPr>
          <w:rFonts w:hint="eastAsia"/>
          <w:sz w:val="24"/>
          <w:szCs w:val="24"/>
        </w:rPr>
        <w:t>經費預算表。</w:t>
      </w:r>
    </w:p>
    <w:p w14:paraId="68AE4407"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二</w:t>
      </w:r>
      <w:r w:rsidRPr="0072040C">
        <w:rPr>
          <w:rFonts w:hint="eastAsia"/>
          <w:sz w:val="24"/>
          <w:szCs w:val="24"/>
        </w:rPr>
        <w:t>)</w:t>
      </w:r>
      <w:r w:rsidRPr="0072040C">
        <w:rPr>
          <w:rFonts w:hint="eastAsia"/>
          <w:sz w:val="24"/>
          <w:szCs w:val="24"/>
        </w:rPr>
        <w:t>提交期末報告一式</w:t>
      </w:r>
      <w:r w:rsidRPr="0072040C">
        <w:rPr>
          <w:rFonts w:hint="eastAsia"/>
          <w:sz w:val="24"/>
          <w:szCs w:val="24"/>
        </w:rPr>
        <w:t xml:space="preserve"> 6 </w:t>
      </w:r>
      <w:r w:rsidRPr="0072040C">
        <w:rPr>
          <w:rFonts w:hint="eastAsia"/>
          <w:sz w:val="24"/>
          <w:szCs w:val="24"/>
        </w:rPr>
        <w:t>份，經本會推動國考委員會審查通過。內容至少包含</w:t>
      </w:r>
      <w:r w:rsidRPr="0072040C">
        <w:rPr>
          <w:rFonts w:hint="eastAsia"/>
          <w:sz w:val="24"/>
          <w:szCs w:val="24"/>
        </w:rPr>
        <w:t>:</w:t>
      </w:r>
      <w:r w:rsidRPr="0072040C">
        <w:rPr>
          <w:rFonts w:hint="eastAsia"/>
          <w:sz w:val="24"/>
          <w:szCs w:val="24"/>
        </w:rPr>
        <w:t>前項第四條內</w:t>
      </w:r>
      <w:r w:rsidRPr="0072040C">
        <w:rPr>
          <w:rFonts w:hint="eastAsia"/>
          <w:sz w:val="24"/>
          <w:szCs w:val="24"/>
        </w:rPr>
        <w:t>(</w:t>
      </w:r>
      <w:r w:rsidRPr="0072040C">
        <w:rPr>
          <w:rFonts w:hint="eastAsia"/>
          <w:sz w:val="24"/>
          <w:szCs w:val="24"/>
        </w:rPr>
        <w:t>一</w:t>
      </w:r>
      <w:r w:rsidRPr="0072040C">
        <w:rPr>
          <w:rFonts w:hint="eastAsia"/>
          <w:sz w:val="24"/>
          <w:szCs w:val="24"/>
        </w:rPr>
        <w:t>)~(</w:t>
      </w:r>
      <w:r w:rsidRPr="0072040C">
        <w:rPr>
          <w:rFonts w:hint="eastAsia"/>
          <w:sz w:val="24"/>
          <w:szCs w:val="24"/>
        </w:rPr>
        <w:t>五</w:t>
      </w:r>
      <w:r w:rsidRPr="0072040C">
        <w:rPr>
          <w:rFonts w:hint="eastAsia"/>
          <w:sz w:val="24"/>
          <w:szCs w:val="24"/>
        </w:rPr>
        <w:t>)</w:t>
      </w:r>
      <w:r w:rsidRPr="0072040C">
        <w:rPr>
          <w:rFonts w:hint="eastAsia"/>
          <w:sz w:val="24"/>
          <w:szCs w:val="24"/>
        </w:rPr>
        <w:t>項。</w:t>
      </w:r>
    </w:p>
    <w:p w14:paraId="0074AE3E"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三</w:t>
      </w:r>
      <w:r w:rsidRPr="0072040C">
        <w:rPr>
          <w:rFonts w:hint="eastAsia"/>
          <w:sz w:val="24"/>
          <w:szCs w:val="24"/>
        </w:rPr>
        <w:t>)</w:t>
      </w:r>
      <w:r w:rsidRPr="0072040C">
        <w:rPr>
          <w:rFonts w:hint="eastAsia"/>
          <w:sz w:val="24"/>
          <w:szCs w:val="24"/>
        </w:rPr>
        <w:t>期末報告經本會推動國考委員會審查通過後</w:t>
      </w:r>
      <w:r w:rsidRPr="0072040C">
        <w:rPr>
          <w:rFonts w:hint="eastAsia"/>
          <w:sz w:val="24"/>
          <w:szCs w:val="24"/>
        </w:rPr>
        <w:t>(</w:t>
      </w:r>
      <w:r w:rsidRPr="0072040C">
        <w:rPr>
          <w:rFonts w:hint="eastAsia"/>
          <w:sz w:val="24"/>
          <w:szCs w:val="24"/>
        </w:rPr>
        <w:t>本會發文通知</w:t>
      </w:r>
      <w:r w:rsidRPr="0072040C">
        <w:rPr>
          <w:rFonts w:hint="eastAsia"/>
          <w:sz w:val="24"/>
          <w:szCs w:val="24"/>
        </w:rPr>
        <w:t>)</w:t>
      </w:r>
      <w:r w:rsidRPr="0072040C">
        <w:rPr>
          <w:rFonts w:hint="eastAsia"/>
          <w:sz w:val="24"/>
          <w:szCs w:val="24"/>
        </w:rPr>
        <w:t>，於民國</w:t>
      </w:r>
      <w:r w:rsidRPr="0072040C">
        <w:rPr>
          <w:rFonts w:hint="eastAsia"/>
          <w:sz w:val="24"/>
          <w:szCs w:val="24"/>
        </w:rPr>
        <w:t xml:space="preserve"> 113 </w:t>
      </w:r>
      <w:r w:rsidRPr="0072040C">
        <w:rPr>
          <w:rFonts w:hint="eastAsia"/>
          <w:sz w:val="24"/>
          <w:szCs w:val="24"/>
        </w:rPr>
        <w:t>年</w:t>
      </w:r>
      <w:r w:rsidRPr="0072040C">
        <w:rPr>
          <w:rFonts w:hint="eastAsia"/>
          <w:sz w:val="24"/>
          <w:szCs w:val="24"/>
        </w:rPr>
        <w:t xml:space="preserve"> 12 </w:t>
      </w:r>
      <w:r w:rsidRPr="0072040C">
        <w:rPr>
          <w:rFonts w:hint="eastAsia"/>
          <w:sz w:val="24"/>
          <w:szCs w:val="24"/>
        </w:rPr>
        <w:t>月</w:t>
      </w:r>
      <w:r w:rsidRPr="0072040C">
        <w:rPr>
          <w:rFonts w:hint="eastAsia"/>
          <w:sz w:val="24"/>
          <w:szCs w:val="24"/>
        </w:rPr>
        <w:t xml:space="preserve"> 25 </w:t>
      </w:r>
      <w:r w:rsidRPr="0072040C">
        <w:rPr>
          <w:rFonts w:hint="eastAsia"/>
          <w:sz w:val="24"/>
          <w:szCs w:val="24"/>
        </w:rPr>
        <w:t>日前，提出成果報告書</w:t>
      </w:r>
      <w:r w:rsidRPr="0072040C">
        <w:rPr>
          <w:rFonts w:hint="eastAsia"/>
          <w:sz w:val="24"/>
          <w:szCs w:val="24"/>
        </w:rPr>
        <w:t xml:space="preserve"> 12 </w:t>
      </w:r>
      <w:r w:rsidRPr="0072040C">
        <w:rPr>
          <w:rFonts w:hint="eastAsia"/>
          <w:sz w:val="24"/>
          <w:szCs w:val="24"/>
        </w:rPr>
        <w:t>冊（含電子檔光碟），且無待修正事項，經本會驗收合格後，廠商開立統一發票或收據，由本會據以撥付尾款</w:t>
      </w:r>
      <w:r w:rsidRPr="0072040C">
        <w:rPr>
          <w:rFonts w:hint="eastAsia"/>
          <w:sz w:val="24"/>
          <w:szCs w:val="24"/>
        </w:rPr>
        <w:t>(</w:t>
      </w:r>
      <w:r w:rsidRPr="0072040C">
        <w:rPr>
          <w:rFonts w:hint="eastAsia"/>
          <w:sz w:val="24"/>
          <w:szCs w:val="24"/>
        </w:rPr>
        <w:t>契約價金總額</w:t>
      </w:r>
      <w:r w:rsidRPr="0072040C">
        <w:rPr>
          <w:rFonts w:hint="eastAsia"/>
          <w:sz w:val="24"/>
          <w:szCs w:val="24"/>
        </w:rPr>
        <w:t xml:space="preserve"> 40%)</w:t>
      </w:r>
      <w:r w:rsidRPr="0072040C">
        <w:rPr>
          <w:rFonts w:hint="eastAsia"/>
          <w:sz w:val="24"/>
          <w:szCs w:val="24"/>
        </w:rPr>
        <w:t>。</w:t>
      </w:r>
    </w:p>
    <w:p w14:paraId="174D3101" w14:textId="77777777" w:rsidR="000262C2" w:rsidRPr="0072040C" w:rsidRDefault="000262C2" w:rsidP="000262C2">
      <w:pPr>
        <w:snapToGrid w:val="0"/>
        <w:spacing w:line="400" w:lineRule="exact"/>
        <w:jc w:val="both"/>
        <w:rPr>
          <w:b/>
          <w:bCs/>
          <w:sz w:val="24"/>
          <w:szCs w:val="24"/>
        </w:rPr>
      </w:pPr>
      <w:r w:rsidRPr="0072040C">
        <w:rPr>
          <w:rFonts w:hint="eastAsia"/>
          <w:b/>
          <w:bCs/>
          <w:sz w:val="24"/>
          <w:szCs w:val="24"/>
        </w:rPr>
        <w:t>六、預期效益：</w:t>
      </w:r>
    </w:p>
    <w:p w14:paraId="075DBADA" w14:textId="77777777" w:rsidR="000262C2" w:rsidRPr="0072040C" w:rsidRDefault="000262C2" w:rsidP="000262C2">
      <w:pPr>
        <w:snapToGrid w:val="0"/>
        <w:spacing w:line="400" w:lineRule="exact"/>
        <w:jc w:val="both"/>
        <w:rPr>
          <w:sz w:val="24"/>
          <w:szCs w:val="24"/>
        </w:rPr>
      </w:pPr>
      <w:r w:rsidRPr="0072040C">
        <w:rPr>
          <w:rFonts w:hint="eastAsia"/>
          <w:sz w:val="24"/>
          <w:szCs w:val="24"/>
        </w:rPr>
        <w:t>明確針對室內設計科技師國考之推動，提出落日條款最佳方案並分析其優缺點。</w:t>
      </w:r>
    </w:p>
    <w:p w14:paraId="31D5E0C0" w14:textId="77777777" w:rsidR="000262C2" w:rsidRPr="0072040C" w:rsidRDefault="000262C2" w:rsidP="000262C2">
      <w:pPr>
        <w:snapToGrid w:val="0"/>
        <w:spacing w:line="400" w:lineRule="exact"/>
        <w:jc w:val="both"/>
        <w:rPr>
          <w:b/>
          <w:bCs/>
          <w:sz w:val="24"/>
          <w:szCs w:val="24"/>
        </w:rPr>
      </w:pPr>
      <w:r w:rsidRPr="0072040C">
        <w:rPr>
          <w:rFonts w:hint="eastAsia"/>
          <w:b/>
          <w:bCs/>
          <w:sz w:val="24"/>
          <w:szCs w:val="24"/>
        </w:rPr>
        <w:t>七、服務建議書格式：</w:t>
      </w:r>
    </w:p>
    <w:p w14:paraId="751BF3A3"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一</w:t>
      </w:r>
      <w:r w:rsidRPr="0072040C">
        <w:rPr>
          <w:rFonts w:hint="eastAsia"/>
          <w:sz w:val="24"/>
          <w:szCs w:val="24"/>
        </w:rPr>
        <w:t>)</w:t>
      </w:r>
      <w:r w:rsidRPr="0072040C">
        <w:rPr>
          <w:rFonts w:hint="eastAsia"/>
          <w:sz w:val="24"/>
          <w:szCs w:val="24"/>
        </w:rPr>
        <w:t>投標廠商服務建議書，一律以中文書寫，</w:t>
      </w:r>
      <w:r w:rsidRPr="0072040C">
        <w:rPr>
          <w:rFonts w:hint="eastAsia"/>
          <w:sz w:val="24"/>
          <w:szCs w:val="24"/>
        </w:rPr>
        <w:t xml:space="preserve">A4 </w:t>
      </w:r>
      <w:r w:rsidRPr="0072040C">
        <w:rPr>
          <w:rFonts w:hint="eastAsia"/>
          <w:sz w:val="24"/>
          <w:szCs w:val="24"/>
        </w:rPr>
        <w:t>紙張，由左至右橫式撰寫，圖樣必要時得使用</w:t>
      </w:r>
      <w:r w:rsidRPr="0072040C">
        <w:rPr>
          <w:rFonts w:hint="eastAsia"/>
          <w:sz w:val="24"/>
          <w:szCs w:val="24"/>
        </w:rPr>
        <w:t xml:space="preserve"> A3 </w:t>
      </w:r>
      <w:r w:rsidRPr="0072040C">
        <w:rPr>
          <w:rFonts w:hint="eastAsia"/>
          <w:sz w:val="24"/>
          <w:szCs w:val="24"/>
        </w:rPr>
        <w:t>規格，封面標明「考選部專門職業及技術人員高等考試科別落日條款委託專業研究案」廠商全銜、地址、電話及傳真。建議以不超過</w:t>
      </w:r>
      <w:r w:rsidRPr="0072040C">
        <w:rPr>
          <w:rFonts w:hint="eastAsia"/>
          <w:sz w:val="24"/>
          <w:szCs w:val="24"/>
        </w:rPr>
        <w:t xml:space="preserve"> 50 </w:t>
      </w:r>
      <w:r w:rsidRPr="0072040C">
        <w:rPr>
          <w:rFonts w:hint="eastAsia"/>
          <w:sz w:val="24"/>
          <w:szCs w:val="24"/>
        </w:rPr>
        <w:t>頁</w:t>
      </w:r>
    </w:p>
    <w:p w14:paraId="4C5E9A28"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 xml:space="preserve">25 </w:t>
      </w:r>
      <w:r w:rsidRPr="0072040C">
        <w:rPr>
          <w:rFonts w:hint="eastAsia"/>
          <w:sz w:val="24"/>
          <w:szCs w:val="24"/>
        </w:rPr>
        <w:t>張）為原則，請採雙面列印，左邊裝訂為原則，但裝訂時需內摺，並連續方式排列頁碼。</w:t>
      </w:r>
    </w:p>
    <w:p w14:paraId="644CBBFB" w14:textId="77777777" w:rsidR="000262C2" w:rsidRPr="0072040C" w:rsidRDefault="000262C2" w:rsidP="000262C2">
      <w:pPr>
        <w:snapToGrid w:val="0"/>
        <w:spacing w:line="400" w:lineRule="exact"/>
        <w:jc w:val="both"/>
        <w:rPr>
          <w:sz w:val="24"/>
          <w:szCs w:val="24"/>
        </w:rPr>
      </w:pPr>
      <w:r w:rsidRPr="0072040C">
        <w:rPr>
          <w:rFonts w:hint="eastAsia"/>
          <w:sz w:val="24"/>
          <w:szCs w:val="24"/>
        </w:rPr>
        <w:t>(</w:t>
      </w:r>
      <w:r w:rsidRPr="0072040C">
        <w:rPr>
          <w:rFonts w:hint="eastAsia"/>
          <w:sz w:val="24"/>
          <w:szCs w:val="24"/>
        </w:rPr>
        <w:t>二</w:t>
      </w:r>
      <w:r w:rsidRPr="0072040C">
        <w:rPr>
          <w:rFonts w:hint="eastAsia"/>
          <w:sz w:val="24"/>
          <w:szCs w:val="24"/>
        </w:rPr>
        <w:t>)</w:t>
      </w:r>
      <w:r w:rsidRPr="0072040C">
        <w:rPr>
          <w:rFonts w:hint="eastAsia"/>
          <w:sz w:val="24"/>
          <w:szCs w:val="24"/>
        </w:rPr>
        <w:t>服務建議書內容需依據「委託工作項目」詳細規劃，應含：</w:t>
      </w:r>
    </w:p>
    <w:p w14:paraId="6ED48903" w14:textId="77777777" w:rsidR="000262C2" w:rsidRPr="0072040C" w:rsidRDefault="000262C2" w:rsidP="000262C2">
      <w:pPr>
        <w:snapToGrid w:val="0"/>
        <w:spacing w:line="400" w:lineRule="exact"/>
        <w:jc w:val="both"/>
        <w:rPr>
          <w:sz w:val="24"/>
          <w:szCs w:val="24"/>
        </w:rPr>
      </w:pPr>
      <w:r w:rsidRPr="0072040C">
        <w:rPr>
          <w:rFonts w:hint="eastAsia"/>
          <w:sz w:val="24"/>
          <w:szCs w:val="24"/>
        </w:rPr>
        <w:t>1.</w:t>
      </w:r>
      <w:r w:rsidRPr="0072040C">
        <w:rPr>
          <w:rFonts w:hint="eastAsia"/>
          <w:sz w:val="24"/>
          <w:szCs w:val="24"/>
        </w:rPr>
        <w:tab/>
      </w:r>
      <w:r w:rsidRPr="0072040C">
        <w:rPr>
          <w:rFonts w:hint="eastAsia"/>
          <w:sz w:val="24"/>
          <w:szCs w:val="24"/>
        </w:rPr>
        <w:t>緣起與目的</w:t>
      </w:r>
    </w:p>
    <w:p w14:paraId="6A992974" w14:textId="77777777" w:rsidR="000262C2" w:rsidRPr="0072040C" w:rsidRDefault="000262C2" w:rsidP="000262C2">
      <w:pPr>
        <w:snapToGrid w:val="0"/>
        <w:spacing w:line="400" w:lineRule="exact"/>
        <w:jc w:val="both"/>
        <w:rPr>
          <w:sz w:val="24"/>
          <w:szCs w:val="24"/>
        </w:rPr>
      </w:pPr>
      <w:r w:rsidRPr="0072040C">
        <w:rPr>
          <w:rFonts w:hint="eastAsia"/>
          <w:sz w:val="24"/>
          <w:szCs w:val="24"/>
        </w:rPr>
        <w:t>2.</w:t>
      </w:r>
      <w:r w:rsidRPr="0072040C">
        <w:rPr>
          <w:rFonts w:hint="eastAsia"/>
          <w:sz w:val="24"/>
          <w:szCs w:val="24"/>
        </w:rPr>
        <w:tab/>
      </w:r>
      <w:r w:rsidRPr="0072040C">
        <w:rPr>
          <w:rFonts w:hint="eastAsia"/>
          <w:sz w:val="24"/>
          <w:szCs w:val="24"/>
        </w:rPr>
        <w:t>工作團隊及廠商於服務項目之專業性、執行經驗與能力</w:t>
      </w:r>
    </w:p>
    <w:p w14:paraId="10D8409A" w14:textId="77777777" w:rsidR="000262C2" w:rsidRPr="0072040C" w:rsidRDefault="000262C2" w:rsidP="000262C2">
      <w:pPr>
        <w:snapToGrid w:val="0"/>
        <w:spacing w:line="400" w:lineRule="exact"/>
        <w:jc w:val="both"/>
        <w:rPr>
          <w:sz w:val="24"/>
          <w:szCs w:val="24"/>
        </w:rPr>
      </w:pPr>
      <w:r w:rsidRPr="0072040C">
        <w:rPr>
          <w:rFonts w:hint="eastAsia"/>
          <w:sz w:val="24"/>
          <w:szCs w:val="24"/>
        </w:rPr>
        <w:t>3.</w:t>
      </w:r>
      <w:r w:rsidRPr="0072040C">
        <w:rPr>
          <w:rFonts w:hint="eastAsia"/>
          <w:sz w:val="24"/>
          <w:szCs w:val="24"/>
        </w:rPr>
        <w:tab/>
      </w:r>
      <w:r w:rsidRPr="0072040C">
        <w:rPr>
          <w:rFonts w:hint="eastAsia"/>
          <w:sz w:val="24"/>
          <w:szCs w:val="24"/>
        </w:rPr>
        <w:t>委託辦理工作項目內容</w:t>
      </w:r>
      <w:r w:rsidRPr="0072040C">
        <w:rPr>
          <w:rFonts w:hint="eastAsia"/>
          <w:sz w:val="24"/>
          <w:szCs w:val="24"/>
        </w:rPr>
        <w:t>(</w:t>
      </w:r>
      <w:r w:rsidRPr="0072040C">
        <w:rPr>
          <w:rFonts w:hint="eastAsia"/>
          <w:sz w:val="24"/>
          <w:szCs w:val="24"/>
        </w:rPr>
        <w:t>含回饋機制與內容、自行評估可增加之工作項目提升之整體效能</w:t>
      </w:r>
      <w:r w:rsidRPr="0072040C">
        <w:rPr>
          <w:rFonts w:hint="eastAsia"/>
          <w:sz w:val="24"/>
          <w:szCs w:val="24"/>
        </w:rPr>
        <w:t>)</w:t>
      </w:r>
    </w:p>
    <w:p w14:paraId="53331847" w14:textId="77777777" w:rsidR="000262C2" w:rsidRPr="0072040C" w:rsidRDefault="000262C2" w:rsidP="000262C2">
      <w:pPr>
        <w:snapToGrid w:val="0"/>
        <w:spacing w:line="400" w:lineRule="exact"/>
        <w:jc w:val="both"/>
        <w:rPr>
          <w:sz w:val="24"/>
          <w:szCs w:val="24"/>
        </w:rPr>
      </w:pPr>
      <w:r w:rsidRPr="0072040C">
        <w:rPr>
          <w:rFonts w:hint="eastAsia"/>
          <w:sz w:val="24"/>
          <w:szCs w:val="24"/>
        </w:rPr>
        <w:t>4.</w:t>
      </w:r>
      <w:r w:rsidRPr="0072040C">
        <w:rPr>
          <w:rFonts w:hint="eastAsia"/>
          <w:sz w:val="24"/>
          <w:szCs w:val="24"/>
        </w:rPr>
        <w:tab/>
      </w:r>
      <w:r w:rsidRPr="0072040C">
        <w:rPr>
          <w:rFonts w:hint="eastAsia"/>
          <w:sz w:val="24"/>
          <w:szCs w:val="24"/>
        </w:rPr>
        <w:t>專業服務委託之整體構想、工作流程及執行方法、辦理期程與進度規劃</w:t>
      </w:r>
    </w:p>
    <w:p w14:paraId="6A374ECE" w14:textId="77777777" w:rsidR="000262C2" w:rsidRPr="0072040C" w:rsidRDefault="000262C2" w:rsidP="000262C2">
      <w:pPr>
        <w:snapToGrid w:val="0"/>
        <w:spacing w:line="400" w:lineRule="exact"/>
        <w:jc w:val="both"/>
        <w:rPr>
          <w:sz w:val="24"/>
          <w:szCs w:val="24"/>
        </w:rPr>
      </w:pPr>
      <w:r w:rsidRPr="0072040C">
        <w:rPr>
          <w:rFonts w:hint="eastAsia"/>
          <w:sz w:val="24"/>
          <w:szCs w:val="24"/>
        </w:rPr>
        <w:t>5.</w:t>
      </w:r>
      <w:r w:rsidRPr="0072040C">
        <w:rPr>
          <w:rFonts w:hint="eastAsia"/>
          <w:sz w:val="24"/>
          <w:szCs w:val="24"/>
        </w:rPr>
        <w:tab/>
      </w:r>
      <w:r w:rsidRPr="0072040C">
        <w:rPr>
          <w:rFonts w:hint="eastAsia"/>
          <w:sz w:val="24"/>
          <w:szCs w:val="24"/>
        </w:rPr>
        <w:t>預期完成之工作項目及具體成果</w:t>
      </w:r>
    </w:p>
    <w:p w14:paraId="66D72E11" w14:textId="77777777" w:rsidR="000262C2" w:rsidRPr="0072040C" w:rsidRDefault="000262C2" w:rsidP="000262C2">
      <w:pPr>
        <w:snapToGrid w:val="0"/>
        <w:spacing w:line="400" w:lineRule="exact"/>
        <w:jc w:val="both"/>
        <w:rPr>
          <w:sz w:val="24"/>
          <w:szCs w:val="24"/>
        </w:rPr>
      </w:pPr>
      <w:r w:rsidRPr="0072040C">
        <w:rPr>
          <w:rFonts w:hint="eastAsia"/>
          <w:sz w:val="24"/>
          <w:szCs w:val="24"/>
        </w:rPr>
        <w:t>6.</w:t>
      </w:r>
      <w:r w:rsidRPr="0072040C">
        <w:rPr>
          <w:rFonts w:hint="eastAsia"/>
          <w:sz w:val="24"/>
          <w:szCs w:val="24"/>
        </w:rPr>
        <w:tab/>
      </w:r>
      <w:r w:rsidRPr="0072040C">
        <w:rPr>
          <w:rFonts w:hint="eastAsia"/>
          <w:sz w:val="24"/>
          <w:szCs w:val="24"/>
        </w:rPr>
        <w:t>經費配置</w:t>
      </w:r>
    </w:p>
    <w:p w14:paraId="680F3E54" w14:textId="77777777" w:rsidR="000262C2" w:rsidRPr="0072040C" w:rsidRDefault="000262C2" w:rsidP="000262C2">
      <w:pPr>
        <w:snapToGrid w:val="0"/>
        <w:spacing w:line="400" w:lineRule="exact"/>
        <w:jc w:val="both"/>
        <w:rPr>
          <w:sz w:val="24"/>
          <w:szCs w:val="24"/>
        </w:rPr>
      </w:pPr>
      <w:r w:rsidRPr="0072040C">
        <w:rPr>
          <w:rFonts w:hint="eastAsia"/>
          <w:sz w:val="24"/>
          <w:szCs w:val="24"/>
        </w:rPr>
        <w:t>7.</w:t>
      </w:r>
      <w:r w:rsidRPr="0072040C">
        <w:rPr>
          <w:rFonts w:hint="eastAsia"/>
          <w:sz w:val="24"/>
          <w:szCs w:val="24"/>
        </w:rPr>
        <w:tab/>
      </w:r>
      <w:r w:rsidRPr="0072040C">
        <w:rPr>
          <w:rFonts w:hint="eastAsia"/>
          <w:sz w:val="24"/>
          <w:szCs w:val="24"/>
        </w:rPr>
        <w:t>計畫主持及主要工作人員姓名、現職、學經歷及分工（投標廠商負責人或計畫主持人專職任職於公立學校或公立機關</w:t>
      </w:r>
      <w:r w:rsidRPr="0072040C">
        <w:rPr>
          <w:rFonts w:hint="eastAsia"/>
          <w:sz w:val="24"/>
          <w:szCs w:val="24"/>
        </w:rPr>
        <w:t>/</w:t>
      </w:r>
      <w:r w:rsidRPr="0072040C">
        <w:rPr>
          <w:rFonts w:hint="eastAsia"/>
          <w:sz w:val="24"/>
          <w:szCs w:val="24"/>
        </w:rPr>
        <w:t>構，非以專任於公立學校或公立機關</w:t>
      </w:r>
      <w:r w:rsidRPr="0072040C">
        <w:rPr>
          <w:rFonts w:hint="eastAsia"/>
          <w:sz w:val="24"/>
          <w:szCs w:val="24"/>
        </w:rPr>
        <w:t>/</w:t>
      </w:r>
      <w:r w:rsidRPr="0072040C">
        <w:rPr>
          <w:rFonts w:hint="eastAsia"/>
          <w:sz w:val="24"/>
          <w:szCs w:val="24"/>
        </w:rPr>
        <w:t>構名義投標者，請取得任職公立學校、機關</w:t>
      </w:r>
      <w:r w:rsidRPr="0072040C">
        <w:rPr>
          <w:rFonts w:hint="eastAsia"/>
          <w:sz w:val="24"/>
          <w:szCs w:val="24"/>
        </w:rPr>
        <w:t>/</w:t>
      </w:r>
      <w:r w:rsidRPr="0072040C">
        <w:rPr>
          <w:rFonts w:hint="eastAsia"/>
          <w:sz w:val="24"/>
          <w:szCs w:val="24"/>
        </w:rPr>
        <w:t>構單位同意文件）</w:t>
      </w:r>
    </w:p>
    <w:p w14:paraId="2BD71BE5" w14:textId="77777777" w:rsidR="000262C2" w:rsidRPr="0072040C" w:rsidRDefault="000262C2" w:rsidP="000262C2">
      <w:pPr>
        <w:snapToGrid w:val="0"/>
        <w:spacing w:line="400" w:lineRule="exact"/>
        <w:jc w:val="both"/>
        <w:rPr>
          <w:sz w:val="24"/>
          <w:szCs w:val="24"/>
        </w:rPr>
      </w:pPr>
      <w:r w:rsidRPr="0072040C">
        <w:rPr>
          <w:rFonts w:hint="eastAsia"/>
          <w:sz w:val="24"/>
          <w:szCs w:val="24"/>
        </w:rPr>
        <w:t>八、本需求說明書及服務建議書均為契約書之附件，其他未盡事宜，依政府採購法及其他相關法令規定辦理，相關格式可參考行政院國家科學委員會一般專題計畫格式填具。</w:t>
      </w:r>
    </w:p>
    <w:p w14:paraId="7655F1EF" w14:textId="77777777" w:rsidR="000262C2" w:rsidRPr="0072040C" w:rsidRDefault="000262C2" w:rsidP="000262C2">
      <w:pPr>
        <w:snapToGrid w:val="0"/>
        <w:spacing w:line="400" w:lineRule="exact"/>
        <w:jc w:val="both"/>
        <w:rPr>
          <w:sz w:val="24"/>
          <w:szCs w:val="24"/>
        </w:rPr>
      </w:pPr>
      <w:r w:rsidRPr="0072040C">
        <w:rPr>
          <w:rFonts w:hint="eastAsia"/>
          <w:sz w:val="24"/>
          <w:szCs w:val="24"/>
        </w:rPr>
        <w:t>九、本案如有任何疑義，請與本會承辦人</w:t>
      </w:r>
      <w:r w:rsidRPr="0072040C">
        <w:rPr>
          <w:rFonts w:hint="eastAsia"/>
          <w:sz w:val="24"/>
          <w:szCs w:val="24"/>
        </w:rPr>
        <w:t xml:space="preserve"> </w:t>
      </w:r>
      <w:r w:rsidRPr="0072040C">
        <w:rPr>
          <w:rFonts w:hint="eastAsia"/>
          <w:sz w:val="24"/>
          <w:szCs w:val="24"/>
        </w:rPr>
        <w:t>室內技師推動委員會主委</w:t>
      </w:r>
      <w:r w:rsidRPr="0072040C">
        <w:rPr>
          <w:rFonts w:hint="eastAsia"/>
          <w:sz w:val="24"/>
          <w:szCs w:val="24"/>
        </w:rPr>
        <w:t xml:space="preserve"> </w:t>
      </w:r>
      <w:r w:rsidRPr="0072040C">
        <w:rPr>
          <w:rFonts w:hint="eastAsia"/>
          <w:sz w:val="24"/>
          <w:szCs w:val="24"/>
        </w:rPr>
        <w:t>吳文君</w:t>
      </w:r>
      <w:r w:rsidRPr="0072040C">
        <w:rPr>
          <w:rFonts w:hint="eastAsia"/>
          <w:sz w:val="24"/>
          <w:szCs w:val="24"/>
        </w:rPr>
        <w:t xml:space="preserve"> </w:t>
      </w:r>
      <w:r w:rsidRPr="0072040C">
        <w:rPr>
          <w:rFonts w:hint="eastAsia"/>
          <w:sz w:val="24"/>
          <w:szCs w:val="24"/>
        </w:rPr>
        <w:t>連繫，電話：</w:t>
      </w:r>
      <w:r w:rsidRPr="0072040C">
        <w:rPr>
          <w:rFonts w:hint="eastAsia"/>
          <w:sz w:val="24"/>
          <w:szCs w:val="24"/>
        </w:rPr>
        <w:t>04-23806639</w:t>
      </w:r>
      <w:r w:rsidRPr="0072040C">
        <w:rPr>
          <w:rFonts w:hint="eastAsia"/>
          <w:sz w:val="24"/>
          <w:szCs w:val="24"/>
        </w:rPr>
        <w:t>、</w:t>
      </w:r>
      <w:r w:rsidRPr="0072040C">
        <w:rPr>
          <w:rFonts w:hint="eastAsia"/>
          <w:sz w:val="24"/>
          <w:szCs w:val="24"/>
        </w:rPr>
        <w:t xml:space="preserve">0937-703000 </w:t>
      </w:r>
      <w:r w:rsidRPr="0072040C">
        <w:rPr>
          <w:rFonts w:hint="eastAsia"/>
          <w:sz w:val="24"/>
          <w:szCs w:val="24"/>
        </w:rPr>
        <w:t>收件地址：</w:t>
      </w:r>
      <w:r w:rsidRPr="0072040C">
        <w:rPr>
          <w:rFonts w:hint="eastAsia"/>
          <w:sz w:val="24"/>
          <w:szCs w:val="24"/>
        </w:rPr>
        <w:t>40880</w:t>
      </w:r>
      <w:r w:rsidRPr="0072040C">
        <w:rPr>
          <w:rFonts w:hint="eastAsia"/>
          <w:sz w:val="24"/>
          <w:szCs w:val="24"/>
        </w:rPr>
        <w:t>台中市南屯區益豐路三段</w:t>
      </w:r>
      <w:r w:rsidRPr="0072040C">
        <w:rPr>
          <w:rFonts w:hint="eastAsia"/>
          <w:sz w:val="24"/>
          <w:szCs w:val="24"/>
        </w:rPr>
        <w:t>327</w:t>
      </w:r>
      <w:r w:rsidRPr="0072040C">
        <w:rPr>
          <w:rFonts w:hint="eastAsia"/>
          <w:sz w:val="24"/>
          <w:szCs w:val="24"/>
        </w:rPr>
        <w:t>號。</w:t>
      </w:r>
    </w:p>
    <w:p w14:paraId="72DA9A97" w14:textId="77777777" w:rsidR="00451215" w:rsidRPr="000262C2" w:rsidRDefault="00451215"/>
    <w:sectPr w:rsidR="00451215" w:rsidRPr="000262C2" w:rsidSect="000262C2">
      <w:footerReference w:type="default" r:id="rId6"/>
      <w:pgSz w:w="11906" w:h="16838"/>
      <w:pgMar w:top="568"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50FD4" w14:textId="77777777" w:rsidR="001851D2" w:rsidRDefault="001851D2">
      <w:r>
        <w:separator/>
      </w:r>
    </w:p>
  </w:endnote>
  <w:endnote w:type="continuationSeparator" w:id="0">
    <w:p w14:paraId="64450C89" w14:textId="77777777" w:rsidR="001851D2" w:rsidRDefault="0018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D4799" w14:textId="77777777" w:rsidR="00872FAC" w:rsidRDefault="001851D2">
    <w:pPr>
      <w:pStyle w:val="a3"/>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0376B4ED" wp14:editId="7C079115">
              <wp:simplePos x="0" y="0"/>
              <wp:positionH relativeFrom="page">
                <wp:posOffset>3710305</wp:posOffset>
              </wp:positionH>
              <wp:positionV relativeFrom="page">
                <wp:posOffset>9764395</wp:posOffset>
              </wp:positionV>
              <wp:extent cx="153670" cy="153035"/>
              <wp:effectExtent l="0" t="0" r="0" b="0"/>
              <wp:wrapNone/>
              <wp:docPr id="113233779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F648B" w14:textId="77777777" w:rsidR="00872FAC" w:rsidRDefault="001851D2">
                          <w:pPr>
                            <w:spacing w:line="224" w:lineRule="exact"/>
                            <w:ind w:left="60"/>
                            <w:rPr>
                              <w:rFonts w:ascii="Calibri"/>
                              <w:sz w:val="20"/>
                            </w:rPr>
                          </w:pPr>
                          <w:r>
                            <w:rPr>
                              <w:rFonts w:ascii="Calibri"/>
                              <w:sz w:val="20"/>
                            </w:rPr>
                            <w:fldChar w:fldCharType="begin"/>
                          </w:r>
                          <w:r>
                            <w:rPr>
                              <w:rFonts w:ascii="Calibri"/>
                              <w:sz w:val="20"/>
                            </w:rPr>
                            <w:instrText xml:space="preserve"> PAGE </w:instrText>
                          </w:r>
                          <w:r>
                            <w:rPr>
                              <w:rFonts w:ascii="Calibri"/>
                              <w:sz w:val="20"/>
                            </w:rPr>
                            <w:fldChar w:fldCharType="separate"/>
                          </w:r>
                          <w:r w:rsidR="00266EA0">
                            <w:rPr>
                              <w:rFonts w:ascii="Calibri"/>
                              <w:noProof/>
                              <w:sz w:val="20"/>
                            </w:rPr>
                            <w:t>1</w:t>
                          </w:r>
                          <w:r>
                            <w:rPr>
                              <w:rFonts w:ascii="Calibri"/>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6B4ED" id="_x0000_t202" coordsize="21600,21600" o:spt="202" path="m,l,21600r21600,l21600,xe">
              <v:stroke joinstyle="miter"/>
              <v:path gradientshapeok="t" o:connecttype="rect"/>
            </v:shapetype>
            <v:shape id="docshape1" o:spid="_x0000_s1026" type="#_x0000_t202" style="position:absolute;margin-left:292.15pt;margin-top:768.85pt;width:12.1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mXsAIAALAFAAAOAAAAZHJzL2Uyb0RvYy54bWysVNuOmzAQfa/Uf7D8znIJuYCWVLshVJW2&#10;F2nbD3CwCVbBprYT2Fb9945NyGZ3Valqy4M1tsdn5swc5vrN0DboyJTmUmQ4vAowYqKUlIt9hr98&#10;LrwVRtoQQUkjBcvwA9P4zfr1q+u+S1kka9lQphCACJ32XYZrY7rU93VZs5boK9kxAZeVVC0xsFV7&#10;nyrSA3rb+FEQLPxeKtopWTKt4TQfL/Ha4VcVK83HqtLMoCbDkJtxq3Lrzq7++pqke0W6mpenNMhf&#10;ZNESLiDoGSonhqCD4i+gWl4qqWVlrkrZ+rKqeMkcB2ATBs/Y3NekY44LFEd35zLp/wdbfjh+UohT&#10;6F04i2az5TKBjgnSQq+oLLXNILRV6judgvN9B+5muJUDvHCMdXcny68aCbmpidizG6VkXzNCIUv3&#10;0r94OuJoC7Lr30sKUcjBSAc0VKq1JYSiIECHbj2cO8QGg0obcj5bLOGmhCuwg9nc5uaTdHrcKW3e&#10;Mtkia2RYgQAcODneaTO6Ti42lpAFbxongkY8OQDM8QRCw1N7Z5NwPf2RBMl2tV3FXhwttl4c5Ll3&#10;U2xib1GEy3k+yzebPPxp44ZxWnNKmbBhJn2F8Z/176T0URlnhWnZcGrhbEpa7XebRqEjAX0X7jsV&#10;5MLNf5qGqxdweUYpjOLgNkq8YrFaenERz71kGay8IExuk0UQJ3FePKV0xwX7d0qoz3Ayj+ajln7L&#10;LXDfS24kbbmBCdLwNsOrsxNJrQK3grrWGsKb0b4ohU3/sRTQ7qnRTq9WoqNYzbAbAMWKeCfpAyhX&#10;SVAWiBDGHhi1VN8x6mGEZFh/OxDFMGreCVC/nTeToSZjNxlElPA0wwaj0dyYcS4dOsX3NSCP/5eQ&#10;N/CHVNyp9zELSN1uYCw4EqcRZufO5d55PQ7a9S8AAAD//wMAUEsDBBQABgAIAAAAIQD9/rl64QAA&#10;AA0BAAAPAAAAZHJzL2Rvd25yZXYueG1sTI/BTsMwDIbvSLxDZCRuLBmjXSlNpwnBCQnRlQPHtMna&#10;aI1Tmmwrb493gqP9f/r9udjMbmAnMwXrUcJyIYAZbL222En4rF/vMmAhKtRq8Ggk/JgAm/L6qlC5&#10;9meszGkXO0YlGHIloY9xzDkPbW+cCgs/GqRs7yenIo1Tx/WkzlTuBn4vRMqdskgXejWa5960h93R&#10;Sdh+YfViv9+bj2pf2bp+FPiWHqS8vZm3T8CimeMfDBd9UoeSnBp/RB3YICHJHlaEUpCs1mtghKQi&#10;S4A1l1W6zICXBf//RfkLAAD//wMAUEsBAi0AFAAGAAgAAAAhALaDOJL+AAAA4QEAABMAAAAAAAAA&#10;AAAAAAAAAAAAAFtDb250ZW50X1R5cGVzXS54bWxQSwECLQAUAAYACAAAACEAOP0h/9YAAACUAQAA&#10;CwAAAAAAAAAAAAAAAAAvAQAAX3JlbHMvLnJlbHNQSwECLQAUAAYACAAAACEA0iCJl7ACAACwBQAA&#10;DgAAAAAAAAAAAAAAAAAuAgAAZHJzL2Uyb0RvYy54bWxQSwECLQAUAAYACAAAACEA/f65euEAAAAN&#10;AQAADwAAAAAAAAAAAAAAAAAKBQAAZHJzL2Rvd25yZXYueG1sUEsFBgAAAAAEAAQA8wAAABgGAAAA&#10;AA==&#10;" filled="f" stroked="f">
              <v:textbox inset="0,0,0,0">
                <w:txbxContent>
                  <w:p w14:paraId="5A2F648B" w14:textId="77777777" w:rsidR="00872FAC" w:rsidRDefault="001851D2">
                    <w:pPr>
                      <w:spacing w:line="224" w:lineRule="exact"/>
                      <w:ind w:left="60"/>
                      <w:rPr>
                        <w:rFonts w:ascii="Calibri"/>
                        <w:sz w:val="20"/>
                      </w:rPr>
                    </w:pPr>
                    <w:r>
                      <w:rPr>
                        <w:rFonts w:ascii="Calibri"/>
                        <w:sz w:val="20"/>
                      </w:rPr>
                      <w:fldChar w:fldCharType="begin"/>
                    </w:r>
                    <w:r>
                      <w:rPr>
                        <w:rFonts w:ascii="Calibri"/>
                        <w:sz w:val="20"/>
                      </w:rPr>
                      <w:instrText xml:space="preserve"> PAGE </w:instrText>
                    </w:r>
                    <w:r>
                      <w:rPr>
                        <w:rFonts w:ascii="Calibri"/>
                        <w:sz w:val="20"/>
                      </w:rPr>
                      <w:fldChar w:fldCharType="separate"/>
                    </w:r>
                    <w:r w:rsidR="00266EA0">
                      <w:rPr>
                        <w:rFonts w:ascii="Calibri"/>
                        <w:noProof/>
                        <w:sz w:val="20"/>
                      </w:rPr>
                      <w:t>1</w:t>
                    </w:r>
                    <w:r>
                      <w:rPr>
                        <w:rFonts w:ascii="Calibri"/>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97CEE" w14:textId="77777777" w:rsidR="001851D2" w:rsidRDefault="001851D2">
      <w:r>
        <w:separator/>
      </w:r>
    </w:p>
  </w:footnote>
  <w:footnote w:type="continuationSeparator" w:id="0">
    <w:p w14:paraId="1D33EF02" w14:textId="77777777" w:rsidR="001851D2" w:rsidRDefault="00185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C2"/>
    <w:rsid w:val="000262C2"/>
    <w:rsid w:val="001461D3"/>
    <w:rsid w:val="001851D2"/>
    <w:rsid w:val="00266EA0"/>
    <w:rsid w:val="00323DBF"/>
    <w:rsid w:val="00434ED1"/>
    <w:rsid w:val="00451215"/>
    <w:rsid w:val="00872FAC"/>
    <w:rsid w:val="00874255"/>
    <w:rsid w:val="00B707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4CBB"/>
  <w15:chartTrackingRefBased/>
  <w15:docId w15:val="{539642FD-8A69-4608-8BFB-67DAF9BF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2C2"/>
    <w:pPr>
      <w:widowControl w:val="0"/>
    </w:pPr>
    <w:rPr>
      <w:rFonts w:ascii="Times New Roman" w:eastAsia="標楷體"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262C2"/>
    <w:pPr>
      <w:autoSpaceDE w:val="0"/>
      <w:autoSpaceDN w:val="0"/>
      <w:spacing w:before="109"/>
      <w:ind w:left="667"/>
    </w:pPr>
    <w:rPr>
      <w:rFonts w:ascii="標楷體" w:hAnsi="標楷體" w:cs="標楷體"/>
      <w:kern w:val="0"/>
      <w:sz w:val="28"/>
      <w:szCs w:val="28"/>
    </w:rPr>
  </w:style>
  <w:style w:type="character" w:customStyle="1" w:styleId="a4">
    <w:name w:val="本文 字元"/>
    <w:basedOn w:val="a0"/>
    <w:link w:val="a3"/>
    <w:uiPriority w:val="1"/>
    <w:rsid w:val="000262C2"/>
    <w:rPr>
      <w:rFonts w:ascii="標楷體" w:eastAsia="標楷體" w:hAnsi="標楷體" w:cs="標楷體"/>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2024-05-21T01:41:00Z</dcterms:created>
  <dcterms:modified xsi:type="dcterms:W3CDTF">2024-05-21T01:41:00Z</dcterms:modified>
</cp:coreProperties>
</file>